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7FD4AA">
      <w:pPr>
        <w:keepNext w:val="0"/>
        <w:keepLines w:val="0"/>
        <w:pageBreakBefore w:val="0"/>
        <w:kinsoku/>
        <w:wordWrap/>
        <w:overflowPunct/>
        <w:topLinePunct w:val="0"/>
        <w:autoSpaceDE/>
        <w:autoSpaceDN/>
        <w:bidi w:val="0"/>
        <w:snapToGrid/>
        <w:spacing w:line="560" w:lineRule="exact"/>
        <w:jc w:val="center"/>
        <w:textAlignment w:val="auto"/>
        <w:rPr>
          <w:rFonts w:hint="default" w:ascii="Times New Roman" w:hAnsi="Times New Roman" w:eastAsia="方正小标宋_GBK" w:cs="Times New Roman"/>
          <w:sz w:val="44"/>
          <w:szCs w:val="44"/>
        </w:rPr>
      </w:pPr>
      <w:bookmarkStart w:id="0" w:name="_Hlk161650069"/>
      <w:r>
        <w:rPr>
          <w:rFonts w:hint="default" w:ascii="Times New Roman" w:hAnsi="Times New Roman" w:eastAsia="方正小标宋_GBK" w:cs="Times New Roman"/>
          <w:sz w:val="44"/>
          <w:szCs w:val="44"/>
        </w:rPr>
        <w:t>西双版纳职业技术学院</w:t>
      </w:r>
      <w:bookmarkEnd w:id="0"/>
      <w:r>
        <w:rPr>
          <w:rFonts w:hint="default" w:ascii="Times New Roman" w:hAnsi="Times New Roman" w:eastAsia="方正小标宋_GBK" w:cs="Times New Roman"/>
          <w:sz w:val="44"/>
          <w:szCs w:val="44"/>
          <w:lang w:val="en-US" w:eastAsia="zh-CN"/>
        </w:rPr>
        <w:t>与*****</w:t>
      </w:r>
      <w:r>
        <w:rPr>
          <w:rFonts w:hint="default" w:ascii="Times New Roman" w:hAnsi="Times New Roman" w:eastAsia="方正小标宋_GBK" w:cs="Times New Roman"/>
          <w:sz w:val="44"/>
          <w:szCs w:val="44"/>
        </w:rPr>
        <w:t>合作协议</w:t>
      </w:r>
    </w:p>
    <w:p w14:paraId="1B8826D8">
      <w:pPr>
        <w:keepNext w:val="0"/>
        <w:keepLines w:val="0"/>
        <w:pageBreakBefore w:val="0"/>
        <w:kinsoku/>
        <w:wordWrap/>
        <w:overflowPunct/>
        <w:topLinePunct w:val="0"/>
        <w:autoSpaceDE/>
        <w:autoSpaceDN/>
        <w:bidi w:val="0"/>
        <w:snapToGrid/>
        <w:spacing w:line="560" w:lineRule="exact"/>
        <w:textAlignment w:val="auto"/>
        <w:rPr>
          <w:rFonts w:hint="default" w:ascii="Times New Roman" w:hAnsi="Times New Roman" w:cs="Times New Roman"/>
        </w:rPr>
      </w:pPr>
    </w:p>
    <w:p w14:paraId="60667F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甲方：西双版纳职业技术学院</w:t>
      </w:r>
    </w:p>
    <w:p w14:paraId="7E0BA2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乙方：</w:t>
      </w:r>
      <w:r>
        <w:rPr>
          <w:rFonts w:hint="default" w:ascii="Times New Roman" w:hAnsi="Times New Roman" w:eastAsia="方正仿宋_GBK" w:cs="Times New Roman"/>
          <w:sz w:val="32"/>
          <w:szCs w:val="32"/>
          <w:lang w:val="en-US" w:eastAsia="zh-CN"/>
        </w:rPr>
        <w:t>合作单位名称</w:t>
      </w:r>
    </w:p>
    <w:p w14:paraId="59A156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p>
    <w:p w14:paraId="6FF3D9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为充分发挥</w:t>
      </w:r>
      <w:r>
        <w:rPr>
          <w:rFonts w:hint="default" w:ascii="Times New Roman" w:hAnsi="Times New Roman" w:eastAsia="方正仿宋_GBK" w:cs="Times New Roman"/>
          <w:sz w:val="32"/>
          <w:szCs w:val="32"/>
          <w:lang w:val="en-US" w:eastAsia="zh-CN"/>
        </w:rPr>
        <w:t>甲乙</w:t>
      </w:r>
      <w:r>
        <w:rPr>
          <w:rFonts w:hint="default" w:ascii="Times New Roman" w:hAnsi="Times New Roman" w:eastAsia="方正仿宋_GBK" w:cs="Times New Roman"/>
          <w:sz w:val="32"/>
          <w:szCs w:val="32"/>
        </w:rPr>
        <w:t>双方优势，为</w:t>
      </w:r>
      <w:r>
        <w:rPr>
          <w:rFonts w:hint="default" w:ascii="Times New Roman" w:hAnsi="Times New Roman" w:eastAsia="方正仿宋_GBK" w:cs="Times New Roman"/>
          <w:sz w:val="32"/>
          <w:szCs w:val="32"/>
          <w:lang w:val="en-US" w:eastAsia="zh-CN"/>
        </w:rPr>
        <w:t>社会</w:t>
      </w:r>
      <w:r>
        <w:rPr>
          <w:rFonts w:hint="default" w:ascii="Times New Roman" w:hAnsi="Times New Roman" w:eastAsia="方正仿宋_GBK" w:cs="Times New Roman"/>
          <w:sz w:val="32"/>
          <w:szCs w:val="32"/>
        </w:rPr>
        <w:t>培养更多高素质、高技能应用型人才，为学生实习就业提供更大空间，本着优势互补、资源共享、协同育人、共同发展的原则，经</w:t>
      </w:r>
      <w:r>
        <w:rPr>
          <w:rFonts w:hint="default" w:ascii="Times New Roman" w:hAnsi="Times New Roman" w:eastAsia="方正仿宋_GBK" w:cs="Times New Roman"/>
          <w:sz w:val="32"/>
          <w:szCs w:val="32"/>
          <w:lang w:val="en-US" w:eastAsia="zh-CN"/>
        </w:rPr>
        <w:t>甲乙</w:t>
      </w:r>
      <w:r>
        <w:rPr>
          <w:rFonts w:hint="default" w:ascii="Times New Roman" w:hAnsi="Times New Roman" w:eastAsia="方正仿宋_GBK" w:cs="Times New Roman"/>
          <w:sz w:val="32"/>
          <w:szCs w:val="32"/>
        </w:rPr>
        <w:t>双方友好协商，达成如下合作协议：</w:t>
      </w:r>
    </w:p>
    <w:p w14:paraId="644018F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黑体_GBK" w:cs="Times New Roman"/>
          <w:sz w:val="32"/>
          <w:szCs w:val="32"/>
          <w:lang w:eastAsia="zh-CN"/>
        </w:rPr>
        <w:t>一、</w:t>
      </w:r>
      <w:r>
        <w:rPr>
          <w:rFonts w:hint="default" w:ascii="Times New Roman" w:hAnsi="Times New Roman" w:eastAsia="方正黑体_GBK" w:cs="Times New Roman"/>
          <w:sz w:val="32"/>
          <w:szCs w:val="32"/>
        </w:rPr>
        <w:t>合作目</w:t>
      </w:r>
      <w:r>
        <w:rPr>
          <w:rFonts w:hint="default" w:ascii="Times New Roman" w:hAnsi="Times New Roman" w:eastAsia="方正黑体_GBK" w:cs="Times New Roman"/>
          <w:sz w:val="32"/>
          <w:szCs w:val="32"/>
          <w:lang w:val="en-US" w:eastAsia="zh-CN"/>
        </w:rPr>
        <w:t>标</w:t>
      </w:r>
    </w:p>
    <w:p w14:paraId="1FD17F2D">
      <w:pPr>
        <w:pStyle w:val="2"/>
        <w:keepNext w:val="0"/>
        <w:keepLines w:val="0"/>
        <w:pageBreakBefore w:val="0"/>
        <w:widowControl/>
        <w:kinsoku/>
        <w:wordWrap/>
        <w:overflowPunct/>
        <w:topLinePunct w:val="0"/>
        <w:autoSpaceDE/>
        <w:autoSpaceDN/>
        <w:bidi w:val="0"/>
        <w:snapToGrid/>
        <w:spacing w:before="0" w:after="0" w:line="560" w:lineRule="exact"/>
        <w:ind w:left="0" w:leftChars="0" w:firstLine="640" w:firstLineChars="200"/>
        <w:textAlignment w:val="auto"/>
        <w:rPr>
          <w:rFonts w:hint="default" w:ascii="Times New Roman" w:hAnsi="Times New Roman" w:eastAsia="方正黑体_GBK" w:cs="Times New Roman"/>
          <w:color w:val="auto"/>
          <w:sz w:val="32"/>
          <w:szCs w:val="32"/>
          <w:lang w:val="en-US" w:eastAsia="zh-CN"/>
        </w:rPr>
      </w:pPr>
      <w:r>
        <w:rPr>
          <w:rFonts w:hint="eastAsia" w:ascii="方正楷体_GBK" w:hAnsi="方正楷体_GBK" w:eastAsia="方正楷体_GBK" w:cs="方正楷体_GBK"/>
          <w:color w:val="auto"/>
          <w:kern w:val="2"/>
          <w:sz w:val="32"/>
          <w:szCs w:val="32"/>
          <w:lang w:val="en-US" w:eastAsia="zh-CN" w:bidi="ar-SA"/>
        </w:rPr>
        <w:t>（一）共建产教融合平台。</w:t>
      </w:r>
      <w:r>
        <w:rPr>
          <w:rFonts w:hint="eastAsia" w:ascii="Times New Roman" w:hAnsi="Times New Roman" w:eastAsia="方正仿宋_GBK" w:cs="Times New Roman"/>
          <w:color w:val="auto"/>
          <w:kern w:val="2"/>
          <w:sz w:val="32"/>
          <w:szCs w:val="32"/>
          <w:lang w:val="en-US" w:eastAsia="zh-CN" w:bidi="ar-SA"/>
        </w:rPr>
        <w:t>双方联合培养高素质技术技能人才</w:t>
      </w:r>
      <w:r>
        <w:rPr>
          <w:rFonts w:hint="eastAsia" w:eastAsia="方正仿宋_GBK" w:cs="Times New Roman"/>
          <w:color w:val="auto"/>
          <w:sz w:val="32"/>
          <w:szCs w:val="32"/>
          <w:lang w:eastAsia="zh-CN"/>
        </w:rPr>
        <w:t>，</w:t>
      </w:r>
      <w:r>
        <w:rPr>
          <w:rFonts w:hint="eastAsia" w:ascii="Times New Roman" w:hAnsi="Times New Roman" w:eastAsia="方正仿宋_GBK" w:cs="Times New Roman"/>
          <w:color w:val="auto"/>
          <w:kern w:val="2"/>
          <w:sz w:val="32"/>
          <w:szCs w:val="32"/>
          <w:lang w:val="en-US" w:eastAsia="zh-CN" w:bidi="ar-SA"/>
        </w:rPr>
        <w:t>推动职业教育与产业需求对接。</w:t>
      </w:r>
    </w:p>
    <w:p w14:paraId="1380AA72">
      <w:pPr>
        <w:pStyle w:val="2"/>
        <w:keepNext w:val="0"/>
        <w:keepLines w:val="0"/>
        <w:pageBreakBefore w:val="0"/>
        <w:widowControl/>
        <w:kinsoku/>
        <w:wordWrap/>
        <w:overflowPunct/>
        <w:topLinePunct w:val="0"/>
        <w:autoSpaceDE/>
        <w:autoSpaceDN/>
        <w:bidi w:val="0"/>
        <w:snapToGrid/>
        <w:spacing w:before="0" w:after="0" w:line="560" w:lineRule="exact"/>
        <w:ind w:firstLine="640"/>
        <w:textAlignment w:val="auto"/>
        <w:rPr>
          <w:rFonts w:hint="default" w:ascii="Times New Roman" w:hAnsi="Times New Roman" w:eastAsia="方正仿宋_GBK" w:cs="Times New Roman"/>
          <w:color w:val="auto"/>
          <w:sz w:val="32"/>
          <w:szCs w:val="32"/>
          <w:lang w:eastAsia="zh-CN"/>
        </w:rPr>
      </w:pPr>
      <w:r>
        <w:rPr>
          <w:rFonts w:hint="default" w:ascii="方正楷体_GBK" w:hAnsi="方正楷体_GBK" w:eastAsia="方正楷体_GBK" w:cs="方正楷体_GBK"/>
          <w:color w:val="auto"/>
          <w:kern w:val="2"/>
          <w:sz w:val="32"/>
          <w:szCs w:val="32"/>
          <w:lang w:val="en-US" w:eastAsia="zh-CN" w:bidi="ar-SA"/>
        </w:rPr>
        <w:t>（二）推进****专业建设。</w:t>
      </w:r>
      <w:r>
        <w:rPr>
          <w:rFonts w:hint="eastAsia" w:ascii="Times New Roman" w:hAnsi="Times New Roman" w:eastAsia="方正仿宋_GBK" w:cs="Times New Roman"/>
          <w:color w:val="auto"/>
          <w:kern w:val="2"/>
          <w:sz w:val="32"/>
          <w:szCs w:val="32"/>
          <w:lang w:val="en-US" w:eastAsia="zh-CN" w:bidi="ar-SA"/>
        </w:rPr>
        <w:t>双方</w:t>
      </w:r>
      <w:r>
        <w:rPr>
          <w:rFonts w:hint="default" w:ascii="Times New Roman" w:hAnsi="Times New Roman" w:eastAsia="方正仿宋_GBK" w:cs="Times New Roman"/>
          <w:color w:val="auto"/>
          <w:sz w:val="32"/>
          <w:szCs w:val="32"/>
        </w:rPr>
        <w:t>共同研制人才培养方案</w:t>
      </w:r>
      <w:r>
        <w:rPr>
          <w:rFonts w:hint="eastAsia"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课程标准</w:t>
      </w:r>
      <w:r>
        <w:rPr>
          <w:rFonts w:hint="eastAsia" w:eastAsia="方正仿宋_GBK" w:cs="Times New Roman"/>
          <w:color w:val="auto"/>
          <w:sz w:val="32"/>
          <w:szCs w:val="32"/>
          <w:lang w:eastAsia="zh-CN"/>
        </w:rPr>
        <w:t>，共编教材等</w:t>
      </w:r>
      <w:r>
        <w:rPr>
          <w:rFonts w:hint="default" w:ascii="Times New Roman" w:hAnsi="Times New Roman" w:eastAsia="方正仿宋_GBK" w:cs="Times New Roman"/>
          <w:color w:val="auto"/>
          <w:sz w:val="32"/>
          <w:szCs w:val="32"/>
        </w:rPr>
        <w:t>，</w:t>
      </w:r>
      <w:r>
        <w:rPr>
          <w:rFonts w:hint="eastAsia" w:eastAsia="方正仿宋_GBK" w:cs="Times New Roman"/>
          <w:color w:val="auto"/>
          <w:sz w:val="32"/>
          <w:szCs w:val="32"/>
          <w:lang w:eastAsia="zh-CN"/>
        </w:rPr>
        <w:t>促进</w:t>
      </w:r>
      <w:r>
        <w:rPr>
          <w:rFonts w:hint="default" w:ascii="Times New Roman" w:hAnsi="Times New Roman" w:eastAsia="方正仿宋_GBK" w:cs="Times New Roman"/>
          <w:color w:val="auto"/>
          <w:sz w:val="32"/>
          <w:szCs w:val="32"/>
        </w:rPr>
        <w:t>人才培养模式改革</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提高人才培养质量</w:t>
      </w:r>
      <w:r>
        <w:rPr>
          <w:rFonts w:hint="default" w:ascii="Times New Roman" w:hAnsi="Times New Roman" w:eastAsia="方正仿宋_GBK" w:cs="Times New Roman"/>
          <w:color w:val="auto"/>
          <w:sz w:val="32"/>
          <w:szCs w:val="32"/>
          <w:lang w:eastAsia="zh-CN"/>
        </w:rPr>
        <w:t>。</w:t>
      </w:r>
    </w:p>
    <w:p w14:paraId="7285BF1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方正楷体_GBK" w:hAnsi="方正楷体_GBK" w:eastAsia="方正楷体_GBK" w:cs="方正楷体_GBK"/>
          <w:color w:val="auto"/>
          <w:kern w:val="2"/>
          <w:sz w:val="32"/>
          <w:szCs w:val="32"/>
          <w:lang w:val="en-US" w:eastAsia="zh-CN" w:bidi="ar-SA"/>
        </w:rPr>
        <w:t>（三）促进人才交流与合作。</w:t>
      </w:r>
      <w:r>
        <w:rPr>
          <w:rFonts w:hint="eastAsia" w:ascii="Times New Roman" w:hAnsi="Times New Roman" w:eastAsia="方正仿宋_GBK" w:cs="Times New Roman"/>
          <w:color w:val="auto"/>
          <w:kern w:val="2"/>
          <w:sz w:val="32"/>
          <w:szCs w:val="32"/>
          <w:lang w:val="en-US" w:eastAsia="zh-CN" w:bidi="ar-SA"/>
        </w:rPr>
        <w:t>双方</w:t>
      </w:r>
      <w:r>
        <w:rPr>
          <w:rFonts w:hint="default" w:ascii="Times New Roman" w:hAnsi="Times New Roman" w:eastAsia="方正仿宋_GBK" w:cs="Times New Roman"/>
          <w:sz w:val="32"/>
          <w:szCs w:val="32"/>
          <w:lang w:val="en-US" w:eastAsia="zh-CN"/>
        </w:rPr>
        <w:t>互派师资交流学习，共同开展科研项目，</w:t>
      </w:r>
      <w:r>
        <w:rPr>
          <w:rFonts w:hint="default" w:ascii="Times New Roman" w:hAnsi="Times New Roman" w:eastAsia="方正仿宋_GBK" w:cs="Times New Roman"/>
          <w:sz w:val="32"/>
          <w:szCs w:val="32"/>
        </w:rPr>
        <w:t>建立人才交流机制，为双方发展提供人才支持。</w:t>
      </w:r>
    </w:p>
    <w:p w14:paraId="7F34E7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lang w:val="en-US" w:eastAsia="zh-CN"/>
        </w:rPr>
        <w:t>二</w:t>
      </w:r>
      <w:r>
        <w:rPr>
          <w:rFonts w:hint="default" w:ascii="Times New Roman" w:hAnsi="Times New Roman" w:eastAsia="方正黑体_GBK" w:cs="Times New Roman"/>
          <w:sz w:val="32"/>
          <w:szCs w:val="32"/>
        </w:rPr>
        <w:t>、合作内容</w:t>
      </w:r>
    </w:p>
    <w:p w14:paraId="7FB30A2E">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楷体_GBK" w:cs="Times New Roman"/>
          <w:color w:val="000000"/>
          <w:kern w:val="0"/>
          <w:sz w:val="32"/>
          <w:szCs w:val="32"/>
          <w:lang w:val="en-US" w:eastAsia="zh-CN" w:bidi="ar"/>
        </w:rPr>
      </w:pPr>
      <w:r>
        <w:rPr>
          <w:rFonts w:hint="default" w:ascii="Times New Roman" w:hAnsi="Times New Roman" w:eastAsia="方正楷体_GBK" w:cs="Times New Roman"/>
          <w:color w:val="000000"/>
          <w:kern w:val="0"/>
          <w:sz w:val="32"/>
          <w:szCs w:val="32"/>
          <w:lang w:val="en-US" w:eastAsia="zh-CN" w:bidi="ar"/>
        </w:rPr>
        <w:t>（一）挂牌</w:t>
      </w:r>
    </w:p>
    <w:p w14:paraId="59478F68">
      <w:pPr>
        <w:keepNext w:val="0"/>
        <w:keepLines w:val="0"/>
        <w:pageBreakBefore w:val="0"/>
        <w:widowControl/>
        <w:suppressLineNumbers w:val="0"/>
        <w:kinsoku/>
        <w:wordWrap/>
        <w:overflowPunct/>
        <w:topLinePunct w:val="0"/>
        <w:autoSpaceDE/>
        <w:autoSpaceDN/>
        <w:bidi w:val="0"/>
        <w:adjustRightInd/>
        <w:snapToGrid/>
        <w:spacing w:line="560" w:lineRule="exact"/>
        <w:ind w:firstLine="620" w:firstLineChars="200"/>
        <w:jc w:val="left"/>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color w:val="000000"/>
          <w:kern w:val="0"/>
          <w:sz w:val="31"/>
          <w:szCs w:val="31"/>
          <w:lang w:val="en-US" w:eastAsia="zh-CN" w:bidi="ar"/>
        </w:rPr>
        <w:t>合作项目挂牌名称为：西双版纳职业技术学院产教融合实训基地</w:t>
      </w:r>
      <w:r>
        <w:rPr>
          <w:rFonts w:hint="eastAsia" w:ascii="Times New Roman" w:hAnsi="Times New Roman" w:eastAsia="方正仿宋_GBK" w:cs="Times New Roman"/>
          <w:color w:val="000000"/>
          <w:kern w:val="0"/>
          <w:sz w:val="31"/>
          <w:szCs w:val="31"/>
          <w:lang w:val="en-US" w:eastAsia="zh-CN" w:bidi="ar"/>
        </w:rPr>
        <w:t>/</w:t>
      </w:r>
      <w:r>
        <w:rPr>
          <w:rFonts w:hint="default" w:ascii="Times New Roman" w:hAnsi="Times New Roman" w:eastAsia="方正仿宋_GBK" w:cs="Times New Roman"/>
          <w:color w:val="000000"/>
          <w:kern w:val="0"/>
          <w:sz w:val="31"/>
          <w:szCs w:val="31"/>
          <w:lang w:val="en-US" w:eastAsia="zh-CN" w:bidi="ar"/>
        </w:rPr>
        <w:t>西双版纳职业技术学院</w:t>
      </w:r>
      <w:r>
        <w:rPr>
          <w:rFonts w:hint="default" w:ascii="Times New Roman" w:hAnsi="Times New Roman" w:eastAsia="方正仿宋_GBK" w:cs="Times New Roman"/>
          <w:sz w:val="32"/>
          <w:szCs w:val="32"/>
        </w:rPr>
        <w:t>实习实训</w:t>
      </w:r>
      <w:r>
        <w:rPr>
          <w:rFonts w:hint="default" w:ascii="Times New Roman" w:hAnsi="Times New Roman" w:eastAsia="方正仿宋_GBK" w:cs="Times New Roman"/>
          <w:color w:val="000000"/>
          <w:kern w:val="0"/>
          <w:sz w:val="31"/>
          <w:szCs w:val="31"/>
          <w:lang w:val="en-US" w:eastAsia="zh-CN" w:bidi="ar"/>
        </w:rPr>
        <w:t>基地</w:t>
      </w:r>
      <w:r>
        <w:rPr>
          <w:rFonts w:hint="default" w:ascii="Times New Roman" w:hAnsi="Times New Roman" w:eastAsia="方正仿宋_GBK" w:cs="Times New Roman"/>
          <w:lang w:eastAsia="zh-CN"/>
        </w:rPr>
        <w:t>。</w:t>
      </w:r>
    </w:p>
    <w:p w14:paraId="19BCDE99">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楷体_GBK" w:cs="Times New Roman"/>
          <w:color w:val="000000"/>
          <w:kern w:val="0"/>
          <w:sz w:val="32"/>
          <w:szCs w:val="32"/>
          <w:lang w:val="en-US" w:eastAsia="zh-CN" w:bidi="ar"/>
        </w:rPr>
      </w:pPr>
      <w:r>
        <w:rPr>
          <w:rFonts w:hint="default" w:ascii="Times New Roman" w:hAnsi="Times New Roman" w:eastAsia="方正楷体_GBK" w:cs="Times New Roman"/>
          <w:color w:val="000000"/>
          <w:kern w:val="0"/>
          <w:sz w:val="32"/>
          <w:szCs w:val="32"/>
          <w:lang w:val="en-US" w:eastAsia="zh-CN" w:bidi="ar"/>
        </w:rPr>
        <w:t>（二）实习实训</w:t>
      </w:r>
    </w:p>
    <w:p w14:paraId="14F598D8">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乙方为甲方实习学生提供必要的实习岗位、见习安排、工作指导和技术支持，确保实习内容与学生所学专业紧密相关，有利于提升学生的专业技能和实践能力。乙方安排专人负责甲方实习学生的日常管理和安全教育，确保实习学生的人身安全和身心健康</w:t>
      </w:r>
      <w:r>
        <w:rPr>
          <w:rFonts w:hint="default" w:ascii="Times New Roman" w:hAnsi="Times New Roman" w:eastAsia="方正仿宋_GBK" w:cs="Times New Roman"/>
          <w:sz w:val="32"/>
          <w:szCs w:val="32"/>
          <w:lang w:eastAsia="zh-CN"/>
        </w:rPr>
        <w:t>。</w:t>
      </w:r>
    </w:p>
    <w:p w14:paraId="7623FA1F">
      <w:pPr>
        <w:pStyle w:val="2"/>
        <w:keepNext w:val="0"/>
        <w:keepLines w:val="0"/>
        <w:pageBreakBefore w:val="0"/>
        <w:widowControl/>
        <w:kinsoku/>
        <w:wordWrap/>
        <w:overflowPunct/>
        <w:topLinePunct w:val="0"/>
        <w:autoSpaceDE/>
        <w:autoSpaceDN/>
        <w:bidi w:val="0"/>
        <w:snapToGrid/>
        <w:spacing w:before="0" w:after="0" w:line="560" w:lineRule="exact"/>
        <w:ind w:firstLine="640"/>
        <w:textAlignment w:val="auto"/>
        <w:rPr>
          <w:rFonts w:hint="default" w:ascii="Times New Roman" w:hAnsi="Times New Roman" w:eastAsia="方正仿宋_GBK" w:cs="Times New Roman"/>
          <w:sz w:val="32"/>
          <w:szCs w:val="32"/>
        </w:rPr>
      </w:pPr>
      <w:r>
        <w:rPr>
          <w:rFonts w:hint="eastAsia" w:eastAsia="方正仿宋_GBK" w:cs="Times New Roman"/>
          <w:sz w:val="32"/>
          <w:szCs w:val="32"/>
          <w:lang w:val="en-US" w:eastAsia="zh-CN"/>
        </w:rPr>
        <w:t>2</w:t>
      </w:r>
      <w:r>
        <w:rPr>
          <w:rFonts w:hint="default" w:ascii="Times New Roman" w:hAnsi="Times New Roman" w:eastAsia="方正仿宋_GBK" w:cs="Times New Roman"/>
          <w:sz w:val="32"/>
          <w:szCs w:val="32"/>
        </w:rPr>
        <w:t>.乙方每月直接向甲方实习学生</w:t>
      </w:r>
      <w:r>
        <w:rPr>
          <w:rFonts w:hint="eastAsia" w:eastAsia="方正仿宋_GBK" w:cs="Times New Roman"/>
          <w:sz w:val="32"/>
          <w:szCs w:val="32"/>
          <w:lang w:eastAsia="zh-CN"/>
        </w:rPr>
        <w:t>提供</w:t>
      </w:r>
      <w:r>
        <w:rPr>
          <w:rFonts w:hint="default" w:ascii="Times New Roman" w:hAnsi="Times New Roman" w:eastAsia="方正仿宋_GBK" w:cs="Times New Roman"/>
          <w:sz w:val="32"/>
          <w:szCs w:val="32"/>
        </w:rPr>
        <w:t>不低于</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元人民币的实习补贴，具体标准以乙方岗位要求和甲方学生实习时间进行核定，补贴金额、发放方式等双方另行协商确定。</w:t>
      </w:r>
      <w:r>
        <w:rPr>
          <w:rFonts w:hint="default" w:ascii="Times New Roman" w:hAnsi="Times New Roman" w:eastAsia="方正仿宋_GBK" w:cs="Times New Roman"/>
          <w:sz w:val="32"/>
          <w:szCs w:val="32"/>
          <w:lang w:val="en-US" w:eastAsia="zh-CN"/>
        </w:rPr>
        <w:t>（适用于合作企业）</w:t>
      </w:r>
    </w:p>
    <w:p w14:paraId="5AF9D595">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楷体_GBK" w:cs="Times New Roman"/>
          <w:color w:val="000000"/>
          <w:kern w:val="0"/>
          <w:sz w:val="32"/>
          <w:szCs w:val="32"/>
          <w:lang w:val="en-US" w:eastAsia="zh-CN" w:bidi="ar"/>
        </w:rPr>
      </w:pPr>
      <w:r>
        <w:rPr>
          <w:rFonts w:hint="default" w:ascii="Times New Roman" w:hAnsi="Times New Roman" w:eastAsia="方正楷体_GBK" w:cs="Times New Roman"/>
          <w:color w:val="000000"/>
          <w:kern w:val="0"/>
          <w:sz w:val="32"/>
          <w:szCs w:val="32"/>
          <w:lang w:val="en-US" w:eastAsia="zh-CN" w:bidi="ar"/>
        </w:rPr>
        <w:t>（三）教育教学</w:t>
      </w:r>
    </w:p>
    <w:p w14:paraId="2B56BE91">
      <w:pPr>
        <w:keepNext w:val="0"/>
        <w:keepLines w:val="0"/>
        <w:pageBreakBefore w:val="0"/>
        <w:widowControl/>
        <w:suppressLineNumbers w:val="0"/>
        <w:kinsoku/>
        <w:wordWrap/>
        <w:overflowPunct/>
        <w:topLinePunct w:val="0"/>
        <w:autoSpaceDE/>
        <w:autoSpaceDN/>
        <w:bidi w:val="0"/>
        <w:adjustRightInd/>
        <w:snapToGrid/>
        <w:spacing w:line="560" w:lineRule="exact"/>
        <w:ind w:firstLine="620" w:firstLineChars="200"/>
        <w:jc w:val="left"/>
        <w:textAlignment w:val="auto"/>
        <w:rPr>
          <w:rFonts w:hint="default" w:ascii="Times New Roman" w:hAnsi="Times New Roman" w:cs="Times New Roman"/>
          <w:color w:val="auto"/>
        </w:rPr>
      </w:pPr>
      <w:r>
        <w:rPr>
          <w:rFonts w:hint="default" w:ascii="Times New Roman" w:hAnsi="Times New Roman" w:eastAsia="方正仿宋_GBK" w:cs="Times New Roman"/>
          <w:color w:val="000000"/>
          <w:kern w:val="0"/>
          <w:sz w:val="31"/>
          <w:szCs w:val="31"/>
          <w:lang w:val="en-US" w:eastAsia="zh-CN" w:bidi="ar"/>
        </w:rPr>
        <w:t>乙方参与甲方****专业人才培养方案修订</w:t>
      </w:r>
      <w:r>
        <w:rPr>
          <w:rFonts w:hint="eastAsia" w:ascii="Times New Roman" w:hAnsi="Times New Roman" w:eastAsia="方正仿宋_GBK" w:cs="Times New Roman"/>
          <w:color w:val="000000"/>
          <w:kern w:val="0"/>
          <w:sz w:val="31"/>
          <w:szCs w:val="31"/>
          <w:lang w:val="en-US" w:eastAsia="zh-CN" w:bidi="ar"/>
        </w:rPr>
        <w:t>、</w:t>
      </w:r>
      <w:r>
        <w:rPr>
          <w:rFonts w:hint="default" w:ascii="Times New Roman" w:hAnsi="Times New Roman" w:eastAsia="方正仿宋_GBK" w:cs="Times New Roman"/>
          <w:color w:val="000000"/>
          <w:kern w:val="0"/>
          <w:sz w:val="31"/>
          <w:szCs w:val="31"/>
          <w:lang w:val="en-US" w:eastAsia="zh-CN" w:bidi="ar"/>
        </w:rPr>
        <w:t>教材建设</w:t>
      </w:r>
      <w:r>
        <w:rPr>
          <w:rFonts w:hint="eastAsia" w:ascii="Times New Roman" w:hAnsi="Times New Roman" w:eastAsia="方正仿宋_GBK" w:cs="Times New Roman"/>
          <w:color w:val="000000"/>
          <w:kern w:val="0"/>
          <w:sz w:val="31"/>
          <w:szCs w:val="31"/>
          <w:lang w:val="en-US" w:eastAsia="zh-CN" w:bidi="ar"/>
        </w:rPr>
        <w:t>、</w:t>
      </w:r>
      <w:r>
        <w:rPr>
          <w:rFonts w:hint="default" w:ascii="Times New Roman" w:hAnsi="Times New Roman" w:eastAsia="方正仿宋_GBK" w:cs="Times New Roman"/>
          <w:color w:val="000000"/>
          <w:kern w:val="0"/>
          <w:sz w:val="31"/>
          <w:szCs w:val="31"/>
          <w:lang w:val="en-US" w:eastAsia="zh-CN" w:bidi="ar"/>
        </w:rPr>
        <w:t>课程标准建设</w:t>
      </w:r>
      <w:r>
        <w:rPr>
          <w:rFonts w:hint="eastAsia" w:ascii="Times New Roman" w:hAnsi="Times New Roman" w:eastAsia="方正仿宋_GBK" w:cs="Times New Roman"/>
          <w:color w:val="000000"/>
          <w:kern w:val="0"/>
          <w:sz w:val="31"/>
          <w:szCs w:val="31"/>
          <w:lang w:val="en-US" w:eastAsia="zh-CN" w:bidi="ar"/>
        </w:rPr>
        <w:t>、</w:t>
      </w:r>
      <w:r>
        <w:rPr>
          <w:rFonts w:hint="default" w:ascii="Times New Roman" w:hAnsi="Times New Roman" w:eastAsia="方正仿宋_GBK" w:cs="Times New Roman"/>
          <w:color w:val="000000"/>
          <w:kern w:val="0"/>
          <w:sz w:val="31"/>
          <w:szCs w:val="31"/>
          <w:lang w:val="en-US" w:eastAsia="zh-CN" w:bidi="ar"/>
        </w:rPr>
        <w:t>课程资源建设</w:t>
      </w:r>
      <w:r>
        <w:rPr>
          <w:rFonts w:hint="eastAsia" w:ascii="Times New Roman" w:hAnsi="Times New Roman" w:eastAsia="方正仿宋_GBK" w:cs="Times New Roman"/>
          <w:color w:val="000000"/>
          <w:kern w:val="0"/>
          <w:sz w:val="31"/>
          <w:szCs w:val="31"/>
          <w:lang w:val="en-US" w:eastAsia="zh-CN" w:bidi="ar"/>
        </w:rPr>
        <w:t>、</w:t>
      </w:r>
      <w:r>
        <w:rPr>
          <w:rFonts w:hint="default" w:ascii="Times New Roman" w:hAnsi="Times New Roman" w:eastAsia="方正仿宋_GBK" w:cs="Times New Roman"/>
          <w:color w:val="000000"/>
          <w:kern w:val="0"/>
          <w:sz w:val="31"/>
          <w:szCs w:val="31"/>
          <w:lang w:val="en-US" w:eastAsia="zh-CN" w:bidi="ar"/>
        </w:rPr>
        <w:t>职业能力竞赛等职业教育改革项目。</w:t>
      </w:r>
      <w:r>
        <w:rPr>
          <w:rFonts w:hint="default" w:ascii="Times New Roman" w:hAnsi="Times New Roman" w:eastAsia="方正仿宋_GBK" w:cs="Times New Roman"/>
          <w:color w:val="auto"/>
          <w:kern w:val="0"/>
          <w:sz w:val="31"/>
          <w:szCs w:val="31"/>
          <w:lang w:val="en-US" w:eastAsia="zh-CN" w:bidi="ar"/>
        </w:rPr>
        <w:t>双方根据实际情况开展产教融合校企合作，深入推进现代职业教育高质量发展。</w:t>
      </w:r>
    </w:p>
    <w:p w14:paraId="2CF55F00">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楷体_GBK" w:cs="Times New Roman"/>
          <w:color w:val="000000"/>
          <w:kern w:val="0"/>
          <w:sz w:val="32"/>
          <w:szCs w:val="32"/>
          <w:lang w:val="en-US" w:eastAsia="zh-CN" w:bidi="ar"/>
        </w:rPr>
      </w:pPr>
      <w:r>
        <w:rPr>
          <w:rFonts w:hint="default" w:ascii="Times New Roman" w:hAnsi="Times New Roman" w:eastAsia="方正楷体_GBK" w:cs="Times New Roman"/>
          <w:color w:val="000000"/>
          <w:kern w:val="0"/>
          <w:sz w:val="32"/>
          <w:szCs w:val="32"/>
          <w:lang w:val="en-US" w:eastAsia="zh-CN" w:bidi="ar"/>
        </w:rPr>
        <w:t>（四）师资队伍</w:t>
      </w:r>
    </w:p>
    <w:p w14:paraId="28CD54E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方正仿宋_GBK" w:cs="Times New Roman"/>
          <w:sz w:val="32"/>
          <w:szCs w:val="32"/>
          <w:lang w:bidi="ar"/>
        </w:rPr>
      </w:pPr>
      <w:r>
        <w:rPr>
          <w:rFonts w:hint="default" w:ascii="Times New Roman" w:hAnsi="Times New Roman" w:eastAsia="方正仿宋_GBK" w:cs="Times New Roman"/>
          <w:sz w:val="32"/>
          <w:szCs w:val="32"/>
          <w:lang w:bidi="ar"/>
        </w:rPr>
        <w:t>1.甲方根据乙方需求和实习生指导需要，选派</w:t>
      </w:r>
      <w:r>
        <w:rPr>
          <w:rFonts w:hint="default" w:ascii="Times New Roman" w:hAnsi="Times New Roman" w:eastAsia="方正仿宋_GBK" w:cs="Times New Roman"/>
          <w:sz w:val="32"/>
          <w:szCs w:val="32"/>
          <w:lang w:val="en-US" w:eastAsia="zh-CN" w:bidi="ar"/>
        </w:rPr>
        <w:t>****</w:t>
      </w:r>
      <w:r>
        <w:rPr>
          <w:rFonts w:hint="default" w:ascii="Times New Roman" w:hAnsi="Times New Roman" w:eastAsia="方正仿宋_GBK" w:cs="Times New Roman"/>
          <w:sz w:val="32"/>
          <w:szCs w:val="32"/>
          <w:lang w:bidi="ar"/>
        </w:rPr>
        <w:t>专业优秀教师到乙方参与企业项目和实习生指导工作，协助乙方进行实习生日常</w:t>
      </w:r>
      <w:bookmarkStart w:id="1" w:name="_GoBack"/>
      <w:bookmarkEnd w:id="1"/>
      <w:r>
        <w:rPr>
          <w:rFonts w:hint="default" w:ascii="Times New Roman" w:hAnsi="Times New Roman" w:eastAsia="方正仿宋_GBK" w:cs="Times New Roman"/>
          <w:sz w:val="32"/>
          <w:szCs w:val="32"/>
          <w:lang w:bidi="ar"/>
        </w:rPr>
        <w:t>管理、安全教育，乙方应提供必要的支持。</w:t>
      </w:r>
    </w:p>
    <w:p w14:paraId="7356B4E9">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方正仿宋_GBK" w:cs="Times New Roman"/>
          <w:sz w:val="32"/>
          <w:szCs w:val="32"/>
          <w:lang w:bidi="ar"/>
        </w:rPr>
      </w:pPr>
      <w:r>
        <w:rPr>
          <w:rFonts w:hint="default" w:ascii="Times New Roman" w:hAnsi="Times New Roman" w:eastAsia="方正仿宋_GBK" w:cs="Times New Roman"/>
          <w:sz w:val="32"/>
          <w:szCs w:val="32"/>
          <w:lang w:bidi="ar"/>
        </w:rPr>
        <w:t>2.乙方选派经验丰富的技术人员或管理人员加入到甲方兼职教师信息库，应甲方聘请到校开展教学活动</w:t>
      </w:r>
      <w:r>
        <w:rPr>
          <w:rFonts w:hint="default" w:ascii="Times New Roman" w:hAnsi="Times New Roman" w:eastAsia="方正仿宋_GBK" w:cs="Times New Roman"/>
          <w:sz w:val="32"/>
          <w:szCs w:val="32"/>
          <w:lang w:eastAsia="zh-CN" w:bidi="ar"/>
        </w:rPr>
        <w:t>，</w:t>
      </w:r>
      <w:r>
        <w:rPr>
          <w:rFonts w:hint="default" w:ascii="Times New Roman" w:hAnsi="Times New Roman" w:eastAsia="方正仿宋_GBK" w:cs="Times New Roman"/>
          <w:sz w:val="32"/>
          <w:szCs w:val="32"/>
          <w:lang w:bidi="ar"/>
        </w:rPr>
        <w:t>每学年不少于</w:t>
      </w:r>
      <w:r>
        <w:rPr>
          <w:rFonts w:hint="default" w:ascii="Times New Roman" w:hAnsi="Times New Roman" w:eastAsia="方正仿宋_GBK" w:cs="Times New Roman"/>
          <w:sz w:val="32"/>
          <w:szCs w:val="32"/>
          <w:lang w:val="en-US" w:eastAsia="zh-CN" w:bidi="ar"/>
        </w:rPr>
        <w:t>*</w:t>
      </w:r>
      <w:r>
        <w:rPr>
          <w:rFonts w:hint="default" w:ascii="Times New Roman" w:hAnsi="Times New Roman" w:eastAsia="方正仿宋_GBK" w:cs="Times New Roman"/>
          <w:sz w:val="32"/>
          <w:szCs w:val="32"/>
          <w:lang w:bidi="ar"/>
        </w:rPr>
        <w:t>次，分享行业前沿动态和实践经验</w:t>
      </w:r>
      <w:r>
        <w:rPr>
          <w:rFonts w:hint="default" w:ascii="Times New Roman" w:hAnsi="Times New Roman" w:eastAsia="方正仿宋_GBK" w:cs="Times New Roman"/>
          <w:sz w:val="32"/>
          <w:szCs w:val="32"/>
          <w:lang w:eastAsia="zh-CN" w:bidi="ar"/>
        </w:rPr>
        <w:t>。</w:t>
      </w:r>
      <w:r>
        <w:rPr>
          <w:rFonts w:hint="default" w:ascii="Times New Roman" w:hAnsi="Times New Roman" w:eastAsia="方正仿宋_GBK" w:cs="Times New Roman"/>
          <w:sz w:val="32"/>
          <w:szCs w:val="32"/>
          <w:lang w:bidi="ar"/>
        </w:rPr>
        <w:t>甲方根据教学需要提前1个月向乙方发出授课邀请，明确授课主题与内容</w:t>
      </w:r>
      <w:r>
        <w:rPr>
          <w:rFonts w:hint="default" w:ascii="Times New Roman" w:hAnsi="Times New Roman" w:eastAsia="方正仿宋_GBK" w:cs="Times New Roman"/>
          <w:sz w:val="32"/>
          <w:szCs w:val="32"/>
          <w:lang w:eastAsia="zh-CN" w:bidi="ar"/>
        </w:rPr>
        <w:t>，</w:t>
      </w:r>
      <w:r>
        <w:rPr>
          <w:rFonts w:hint="default" w:ascii="Times New Roman" w:hAnsi="Times New Roman" w:eastAsia="方正仿宋_GBK" w:cs="Times New Roman"/>
          <w:sz w:val="32"/>
          <w:szCs w:val="32"/>
          <w:lang w:bidi="ar"/>
        </w:rPr>
        <w:t>甲方根据</w:t>
      </w:r>
      <w:r>
        <w:rPr>
          <w:rFonts w:hint="default" w:ascii="Times New Roman" w:hAnsi="Times New Roman" w:eastAsia="方正仿宋_GBK" w:cs="Times New Roman"/>
          <w:color w:val="000000"/>
          <w:kern w:val="0"/>
          <w:sz w:val="31"/>
          <w:szCs w:val="31"/>
          <w:lang w:val="en-US" w:eastAsia="zh-CN" w:bidi="ar"/>
        </w:rPr>
        <w:t>外聘兼职教师管理办法为乙方相关人员</w:t>
      </w:r>
      <w:r>
        <w:rPr>
          <w:rFonts w:hint="default" w:ascii="Times New Roman" w:hAnsi="Times New Roman" w:eastAsia="方正仿宋_GBK" w:cs="Times New Roman"/>
          <w:sz w:val="32"/>
          <w:szCs w:val="32"/>
          <w:lang w:bidi="ar"/>
        </w:rPr>
        <w:t>颁发聘书、发放</w:t>
      </w:r>
      <w:r>
        <w:rPr>
          <w:rFonts w:hint="eastAsia" w:ascii="Times New Roman" w:hAnsi="Times New Roman" w:eastAsia="方正仿宋_GBK" w:cs="Times New Roman"/>
          <w:sz w:val="32"/>
          <w:szCs w:val="32"/>
          <w:lang w:val="en-US" w:eastAsia="zh-CN" w:bidi="ar"/>
        </w:rPr>
        <w:t>课时费</w:t>
      </w:r>
      <w:r>
        <w:rPr>
          <w:rFonts w:hint="default" w:ascii="Times New Roman" w:hAnsi="Times New Roman" w:eastAsia="方正仿宋_GBK" w:cs="Times New Roman"/>
          <w:sz w:val="32"/>
          <w:szCs w:val="32"/>
          <w:lang w:bidi="ar"/>
        </w:rPr>
        <w:t>。</w:t>
      </w:r>
    </w:p>
    <w:p w14:paraId="41F6C64E">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楷体_GBK" w:cs="Times New Roman"/>
          <w:color w:val="000000"/>
          <w:kern w:val="0"/>
          <w:sz w:val="32"/>
          <w:szCs w:val="32"/>
          <w:lang w:val="en-US" w:eastAsia="zh-CN" w:bidi="ar"/>
        </w:rPr>
      </w:pPr>
      <w:r>
        <w:rPr>
          <w:rFonts w:hint="default" w:ascii="Times New Roman" w:hAnsi="Times New Roman" w:eastAsia="方正楷体_GBK" w:cs="Times New Roman"/>
          <w:color w:val="000000"/>
          <w:kern w:val="0"/>
          <w:sz w:val="32"/>
          <w:szCs w:val="32"/>
          <w:lang w:val="en-US" w:eastAsia="zh-CN" w:bidi="ar"/>
        </w:rPr>
        <w:t>（五）科研合作</w:t>
      </w:r>
    </w:p>
    <w:p w14:paraId="67851F0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双方结合各自资源优势，协商申报相关领域科研项目，共创科研成果转化时，由甲乙双方根据实际贡献大小另行协议。乙方允许企业专家、技术人员应甲方邀请参与甲方科研项目，并共享双方场地、设备的科研应用。</w:t>
      </w:r>
    </w:p>
    <w:p w14:paraId="1C97BC7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双方参与科研项目人员不得私自向第三方泄露科研涉密信息，科研项目启动前</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双方另行签订《保密协议》，明确保密范围、期限及违约责任。</w:t>
      </w:r>
    </w:p>
    <w:p w14:paraId="436F7A2D">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楷体_GBK" w:cs="Times New Roman"/>
          <w:color w:val="000000"/>
          <w:kern w:val="0"/>
          <w:sz w:val="32"/>
          <w:szCs w:val="32"/>
          <w:lang w:val="en-US" w:eastAsia="zh-CN" w:bidi="ar"/>
        </w:rPr>
      </w:pPr>
      <w:r>
        <w:rPr>
          <w:rFonts w:hint="default" w:ascii="Times New Roman" w:hAnsi="Times New Roman" w:eastAsia="方正楷体_GBK" w:cs="Times New Roman"/>
          <w:color w:val="000000"/>
          <w:kern w:val="0"/>
          <w:sz w:val="32"/>
          <w:szCs w:val="32"/>
          <w:lang w:val="en-US" w:eastAsia="zh-CN" w:bidi="ar"/>
        </w:rPr>
        <w:t>（六）就业推荐（适用于合作企业）</w:t>
      </w:r>
    </w:p>
    <w:p w14:paraId="03670DB4">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乙方在同等条件下优先录用甲方推荐的优秀毕业生，并为甲方毕业生提供就业指导、职业规划等服务，同时签订毕业生就业三方协议。</w:t>
      </w:r>
    </w:p>
    <w:p w14:paraId="21496EDE">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双方建立长期的人才供需合作关系，共同促进毕业生就业和企业人才引进。</w:t>
      </w:r>
    </w:p>
    <w:p w14:paraId="0CF1C7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lang w:val="en-US" w:eastAsia="zh-CN"/>
        </w:rPr>
        <w:t>三</w:t>
      </w:r>
      <w:r>
        <w:rPr>
          <w:rFonts w:hint="default" w:ascii="Times New Roman" w:hAnsi="Times New Roman" w:eastAsia="方正黑体_GBK" w:cs="Times New Roman"/>
          <w:sz w:val="32"/>
          <w:szCs w:val="32"/>
        </w:rPr>
        <w:t>、双方权利和义务</w:t>
      </w:r>
    </w:p>
    <w:p w14:paraId="70B64E9F">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楷体_GBK" w:cs="Times New Roman"/>
          <w:color w:val="000000"/>
          <w:kern w:val="0"/>
          <w:sz w:val="32"/>
          <w:szCs w:val="32"/>
          <w:lang w:val="en-US" w:eastAsia="zh-CN" w:bidi="ar"/>
        </w:rPr>
      </w:pPr>
      <w:r>
        <w:rPr>
          <w:rFonts w:hint="default" w:ascii="Times New Roman" w:hAnsi="Times New Roman" w:eastAsia="方正楷体_GBK" w:cs="Times New Roman"/>
          <w:color w:val="000000"/>
          <w:kern w:val="0"/>
          <w:sz w:val="32"/>
          <w:szCs w:val="32"/>
          <w:lang w:val="en-US" w:eastAsia="zh-CN" w:bidi="ar"/>
        </w:rPr>
        <w:t>（一）甲方权利和义务</w:t>
      </w:r>
    </w:p>
    <w:p w14:paraId="676B835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1.提前30天向乙方提交实习方案（如实习生专业、实习生人数、实习时间、实习内容、考核方</w:t>
      </w:r>
      <w:r>
        <w:rPr>
          <w:rFonts w:hint="default" w:ascii="Times New Roman" w:hAnsi="Times New Roman" w:eastAsia="方正仿宋_GBK" w:cs="Times New Roman"/>
          <w:sz w:val="32"/>
          <w:szCs w:val="32"/>
          <w:lang w:val="en-US" w:eastAsia="zh-CN"/>
        </w:rPr>
        <w:t>式</w:t>
      </w:r>
      <w:r>
        <w:rPr>
          <w:rFonts w:hint="default" w:ascii="Times New Roman" w:hAnsi="Times New Roman" w:eastAsia="方正仿宋_GBK" w:cs="Times New Roman"/>
          <w:sz w:val="32"/>
          <w:szCs w:val="32"/>
        </w:rPr>
        <w:t>等）。</w:t>
      </w:r>
    </w:p>
    <w:p w14:paraId="229AF75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2.负责制定并实施与乙方合作的相关教学计划和实践教学活动。</w:t>
      </w:r>
    </w:p>
    <w:p w14:paraId="3716621E">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.教育学生在乙方实习实训期间必须服从乙方管理</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严格遵守乙方各项规章制度。</w:t>
      </w:r>
    </w:p>
    <w:p w14:paraId="70BEF1D6">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.安排指导老师参与实习生管理及协调工作，包括对实习生的思想教育、实习指导、质量监督、实习考核</w:t>
      </w:r>
      <w:r>
        <w:rPr>
          <w:rFonts w:hint="default" w:ascii="Times New Roman" w:hAnsi="Times New Roman" w:eastAsia="方正仿宋_GBK" w:cs="Times New Roman"/>
          <w:sz w:val="32"/>
          <w:szCs w:val="32"/>
          <w:lang w:val="en-US" w:eastAsia="zh-CN"/>
        </w:rPr>
        <w:t>等</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根据实际需要安排</w:t>
      </w:r>
      <w:r>
        <w:rPr>
          <w:rFonts w:hint="default" w:ascii="Times New Roman" w:hAnsi="Times New Roman" w:eastAsia="方正仿宋_GBK" w:cs="Times New Roman"/>
          <w:sz w:val="32"/>
          <w:szCs w:val="32"/>
          <w:lang w:eastAsia="zh-CN"/>
        </w:rPr>
        <w:t>）</w:t>
      </w:r>
    </w:p>
    <w:p w14:paraId="75ACB5B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.为</w:t>
      </w:r>
      <w:r>
        <w:rPr>
          <w:rFonts w:hint="default" w:ascii="Times New Roman" w:hAnsi="Times New Roman" w:eastAsia="方正仿宋_GBK" w:cs="Times New Roman"/>
          <w:sz w:val="32"/>
          <w:szCs w:val="32"/>
          <w:lang w:val="en-US" w:eastAsia="zh-CN"/>
        </w:rPr>
        <w:t>实习</w:t>
      </w:r>
      <w:r>
        <w:rPr>
          <w:rFonts w:hint="default" w:ascii="Times New Roman" w:hAnsi="Times New Roman" w:eastAsia="方正仿宋_GBK" w:cs="Times New Roman"/>
          <w:sz w:val="32"/>
          <w:szCs w:val="32"/>
        </w:rPr>
        <w:t>学生购买实习期间实习责任险，按照教育部等八部委发布的《职业学校学生实习管理规定》（2021年修订）与乙方和实习</w:t>
      </w:r>
      <w:r>
        <w:rPr>
          <w:rFonts w:hint="default" w:ascii="Times New Roman" w:hAnsi="Times New Roman" w:eastAsia="方正仿宋_GBK" w:cs="Times New Roman"/>
          <w:sz w:val="32"/>
          <w:szCs w:val="32"/>
          <w:lang w:val="en-US" w:eastAsia="zh-CN"/>
        </w:rPr>
        <w:t>学</w:t>
      </w:r>
      <w:r>
        <w:rPr>
          <w:rFonts w:hint="default" w:ascii="Times New Roman" w:hAnsi="Times New Roman" w:eastAsia="方正仿宋_GBK" w:cs="Times New Roman"/>
          <w:sz w:val="32"/>
          <w:szCs w:val="32"/>
        </w:rPr>
        <w:t>生签订教育部发布的范式实习三方协议。</w:t>
      </w:r>
    </w:p>
    <w:p w14:paraId="7DC49E99">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rPr>
        <w:t>.甲方不得在学生实习期间随意中断学生实习。</w:t>
      </w:r>
    </w:p>
    <w:p w14:paraId="01482C24">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7</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负责</w:t>
      </w:r>
      <w:r>
        <w:rPr>
          <w:rFonts w:hint="default" w:ascii="Times New Roman" w:hAnsi="Times New Roman" w:eastAsia="方正仿宋_GBK" w:cs="Times New Roman"/>
          <w:sz w:val="32"/>
          <w:szCs w:val="32"/>
        </w:rPr>
        <w:t>保守乙方商业秘密，未经乙方同意，不得泄露给第三方。</w:t>
      </w:r>
    </w:p>
    <w:p w14:paraId="182BD2D8">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楷体_GBK" w:cs="Times New Roman"/>
          <w:color w:val="000000"/>
          <w:kern w:val="0"/>
          <w:sz w:val="32"/>
          <w:szCs w:val="32"/>
          <w:lang w:val="en-US" w:eastAsia="zh-CN" w:bidi="ar"/>
        </w:rPr>
      </w:pPr>
      <w:r>
        <w:rPr>
          <w:rFonts w:hint="default" w:ascii="Times New Roman" w:hAnsi="Times New Roman" w:eastAsia="方正楷体_GBK" w:cs="Times New Roman"/>
          <w:color w:val="000000"/>
          <w:kern w:val="0"/>
          <w:sz w:val="32"/>
          <w:szCs w:val="32"/>
          <w:lang w:val="en-US" w:eastAsia="zh-CN" w:bidi="ar"/>
        </w:rPr>
        <w:t>（二）乙方权利和义务</w:t>
      </w:r>
    </w:p>
    <w:p w14:paraId="30BBAD51">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w:t>
      </w:r>
      <w:r>
        <w:rPr>
          <w:rFonts w:hint="default" w:ascii="Times New Roman" w:hAnsi="Times New Roman" w:eastAsia="方正仿宋_GBK" w:cs="Times New Roman"/>
          <w:sz w:val="32"/>
          <w:szCs w:val="32"/>
          <w:lang w:val="en-US" w:eastAsia="zh-CN"/>
        </w:rPr>
        <w:t>为甲方实习学生</w:t>
      </w:r>
      <w:r>
        <w:rPr>
          <w:rFonts w:hint="default" w:ascii="Times New Roman" w:hAnsi="Times New Roman" w:eastAsia="方正仿宋_GBK" w:cs="Times New Roman"/>
          <w:sz w:val="32"/>
          <w:szCs w:val="32"/>
        </w:rPr>
        <w:t>提供必要的实习实训场地、设备和技术支持。</w:t>
      </w:r>
    </w:p>
    <w:p w14:paraId="2AF4BED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2.安排经验丰富的技术人员或管理人员参与</w:t>
      </w:r>
      <w:r>
        <w:rPr>
          <w:rFonts w:hint="default" w:ascii="Times New Roman" w:hAnsi="Times New Roman" w:eastAsia="方正仿宋_GBK" w:cs="Times New Roman"/>
          <w:sz w:val="32"/>
          <w:szCs w:val="32"/>
          <w:lang w:val="en-US" w:eastAsia="zh-CN"/>
        </w:rPr>
        <w:t>甲方</w:t>
      </w:r>
      <w:r>
        <w:rPr>
          <w:rFonts w:hint="default" w:ascii="Times New Roman" w:hAnsi="Times New Roman" w:eastAsia="方正仿宋_GBK" w:cs="Times New Roman"/>
          <w:sz w:val="32"/>
          <w:szCs w:val="32"/>
        </w:rPr>
        <w:t>教学活动，确保</w:t>
      </w:r>
      <w:r>
        <w:rPr>
          <w:rFonts w:hint="default" w:ascii="Times New Roman" w:hAnsi="Times New Roman" w:eastAsia="方正仿宋_GBK" w:cs="Times New Roman"/>
          <w:sz w:val="32"/>
          <w:szCs w:val="32"/>
          <w:lang w:val="en-US" w:eastAsia="zh-CN"/>
        </w:rPr>
        <w:t>教学活动</w:t>
      </w:r>
      <w:r>
        <w:rPr>
          <w:rFonts w:hint="default" w:ascii="Times New Roman" w:hAnsi="Times New Roman" w:eastAsia="方正仿宋_GBK" w:cs="Times New Roman"/>
          <w:sz w:val="32"/>
          <w:szCs w:val="32"/>
        </w:rPr>
        <w:t>顺利进行。</w:t>
      </w:r>
    </w:p>
    <w:p w14:paraId="0A4908D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3.对</w:t>
      </w:r>
      <w:r>
        <w:rPr>
          <w:rFonts w:hint="default" w:ascii="Times New Roman" w:hAnsi="Times New Roman" w:eastAsia="方正仿宋_GBK" w:cs="Times New Roman"/>
          <w:sz w:val="32"/>
          <w:szCs w:val="32"/>
          <w:lang w:val="en-US" w:eastAsia="zh-CN"/>
        </w:rPr>
        <w:t>甲方</w:t>
      </w:r>
      <w:r>
        <w:rPr>
          <w:rFonts w:hint="default" w:ascii="Times New Roman" w:hAnsi="Times New Roman" w:eastAsia="方正仿宋_GBK" w:cs="Times New Roman"/>
          <w:sz w:val="32"/>
          <w:szCs w:val="32"/>
        </w:rPr>
        <w:t>实习学生进行必要的安全教育和日常管理。</w:t>
      </w:r>
    </w:p>
    <w:p w14:paraId="2EE5847D">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4.尊重甲方知识产权，未经甲方同意，不得擅自使用或公开甲方的教学资料、科研成果等。</w:t>
      </w:r>
    </w:p>
    <w:p w14:paraId="36187B7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5.按照教育部等八部委发布的《职业学校学生实习管理规定》（2021年修订）与甲方和实习</w:t>
      </w:r>
      <w:r>
        <w:rPr>
          <w:rFonts w:hint="default" w:ascii="Times New Roman" w:hAnsi="Times New Roman" w:eastAsia="方正仿宋_GBK" w:cs="Times New Roman"/>
          <w:sz w:val="32"/>
          <w:szCs w:val="32"/>
          <w:lang w:val="en-US" w:eastAsia="zh-CN"/>
        </w:rPr>
        <w:t>学</w:t>
      </w:r>
      <w:r>
        <w:rPr>
          <w:rFonts w:hint="default" w:ascii="Times New Roman" w:hAnsi="Times New Roman" w:eastAsia="方正仿宋_GBK" w:cs="Times New Roman"/>
          <w:sz w:val="32"/>
          <w:szCs w:val="32"/>
        </w:rPr>
        <w:t>生签订教育部发布的范式实习三方协议。</w:t>
      </w:r>
    </w:p>
    <w:p w14:paraId="5090743E">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6.不得安排甲方实习</w:t>
      </w:r>
      <w:r>
        <w:rPr>
          <w:rFonts w:hint="default" w:ascii="Times New Roman" w:hAnsi="Times New Roman" w:eastAsia="方正仿宋_GBK" w:cs="Times New Roman"/>
          <w:sz w:val="32"/>
          <w:szCs w:val="32"/>
          <w:lang w:val="en-US" w:eastAsia="zh-CN"/>
        </w:rPr>
        <w:t>学</w:t>
      </w:r>
      <w:r>
        <w:rPr>
          <w:rFonts w:hint="default" w:ascii="Times New Roman" w:hAnsi="Times New Roman" w:eastAsia="方正仿宋_GBK" w:cs="Times New Roman"/>
          <w:sz w:val="32"/>
          <w:szCs w:val="32"/>
        </w:rPr>
        <w:t>生到本协议之外的第三方单位进行实习。</w:t>
      </w:r>
    </w:p>
    <w:p w14:paraId="50C8448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7.保障甲方实习</w:t>
      </w:r>
      <w:r>
        <w:rPr>
          <w:rFonts w:hint="default" w:ascii="Times New Roman" w:hAnsi="Times New Roman" w:eastAsia="方正仿宋_GBK" w:cs="Times New Roman"/>
          <w:sz w:val="32"/>
          <w:szCs w:val="32"/>
          <w:lang w:val="en-US" w:eastAsia="zh-CN"/>
        </w:rPr>
        <w:t>学</w:t>
      </w:r>
      <w:r>
        <w:rPr>
          <w:rFonts w:hint="default" w:ascii="Times New Roman" w:hAnsi="Times New Roman" w:eastAsia="方正仿宋_GBK" w:cs="Times New Roman"/>
          <w:sz w:val="32"/>
          <w:szCs w:val="32"/>
        </w:rPr>
        <w:t>生合法权利，不得安排相同批次实习</w:t>
      </w:r>
      <w:r>
        <w:rPr>
          <w:rFonts w:hint="default" w:ascii="Times New Roman" w:hAnsi="Times New Roman" w:eastAsia="方正仿宋_GBK" w:cs="Times New Roman"/>
          <w:sz w:val="32"/>
          <w:szCs w:val="32"/>
          <w:lang w:val="en-US" w:eastAsia="zh-CN"/>
        </w:rPr>
        <w:t>学</w:t>
      </w:r>
      <w:r>
        <w:rPr>
          <w:rFonts w:hint="default" w:ascii="Times New Roman" w:hAnsi="Times New Roman" w:eastAsia="方正仿宋_GBK" w:cs="Times New Roman"/>
          <w:sz w:val="32"/>
          <w:szCs w:val="32"/>
        </w:rPr>
        <w:t>生连续3天及以上夜班或实习</w:t>
      </w:r>
      <w:r>
        <w:rPr>
          <w:rFonts w:hint="default" w:ascii="Times New Roman" w:hAnsi="Times New Roman" w:eastAsia="方正仿宋_GBK" w:cs="Times New Roman"/>
          <w:sz w:val="32"/>
          <w:szCs w:val="32"/>
          <w:lang w:val="en-US" w:eastAsia="zh-CN"/>
        </w:rPr>
        <w:t>学</w:t>
      </w:r>
      <w:r>
        <w:rPr>
          <w:rFonts w:hint="default" w:ascii="Times New Roman" w:hAnsi="Times New Roman" w:eastAsia="方正仿宋_GBK" w:cs="Times New Roman"/>
          <w:sz w:val="32"/>
          <w:szCs w:val="32"/>
        </w:rPr>
        <w:t>生单独</w:t>
      </w:r>
      <w:r>
        <w:rPr>
          <w:rFonts w:hint="default" w:ascii="Times New Roman" w:hAnsi="Times New Roman" w:eastAsia="方正仿宋_GBK" w:cs="Times New Roman"/>
          <w:sz w:val="32"/>
          <w:szCs w:val="32"/>
          <w:lang w:val="en-US" w:eastAsia="zh-CN"/>
        </w:rPr>
        <w:t>上</w:t>
      </w:r>
      <w:r>
        <w:rPr>
          <w:rFonts w:hint="default" w:ascii="Times New Roman" w:hAnsi="Times New Roman" w:eastAsia="方正仿宋_GBK" w:cs="Times New Roman"/>
          <w:sz w:val="32"/>
          <w:szCs w:val="32"/>
        </w:rPr>
        <w:t>夜班。确因工作需要安排加班、夜班的应征得</w:t>
      </w:r>
      <w:r>
        <w:rPr>
          <w:rFonts w:hint="default" w:ascii="Times New Roman" w:hAnsi="Times New Roman" w:eastAsia="方正仿宋_GBK" w:cs="Times New Roman"/>
          <w:sz w:val="32"/>
          <w:szCs w:val="32"/>
          <w:lang w:val="en-US" w:eastAsia="zh-CN"/>
        </w:rPr>
        <w:t>实习</w:t>
      </w:r>
      <w:r>
        <w:rPr>
          <w:rFonts w:hint="default" w:ascii="Times New Roman" w:hAnsi="Times New Roman" w:eastAsia="方正仿宋_GBK" w:cs="Times New Roman"/>
          <w:sz w:val="32"/>
          <w:szCs w:val="32"/>
        </w:rPr>
        <w:t>学生同意，并安排调休或进行加班补贴。</w:t>
      </w:r>
    </w:p>
    <w:p w14:paraId="2DFA500E">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8.不得以甲方实习</w:t>
      </w:r>
      <w:r>
        <w:rPr>
          <w:rFonts w:hint="default" w:ascii="Times New Roman" w:hAnsi="Times New Roman" w:eastAsia="方正仿宋_GBK" w:cs="Times New Roman"/>
          <w:sz w:val="32"/>
          <w:szCs w:val="32"/>
          <w:lang w:val="en-US" w:eastAsia="zh-CN"/>
        </w:rPr>
        <w:t>学</w:t>
      </w:r>
      <w:r>
        <w:rPr>
          <w:rFonts w:hint="default" w:ascii="Times New Roman" w:hAnsi="Times New Roman" w:eastAsia="方正仿宋_GBK" w:cs="Times New Roman"/>
          <w:sz w:val="32"/>
          <w:szCs w:val="32"/>
        </w:rPr>
        <w:t>生考核不合格或乙方原因在学生实习期间中断学生实习。</w:t>
      </w:r>
    </w:p>
    <w:p w14:paraId="3B1253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lang w:val="en-US" w:eastAsia="zh-CN"/>
        </w:rPr>
        <w:t>四</w:t>
      </w:r>
      <w:r>
        <w:rPr>
          <w:rFonts w:hint="default" w:ascii="Times New Roman" w:hAnsi="Times New Roman" w:eastAsia="方正黑体_GBK" w:cs="Times New Roman"/>
          <w:sz w:val="32"/>
          <w:szCs w:val="32"/>
        </w:rPr>
        <w:t>、合作期限</w:t>
      </w:r>
    </w:p>
    <w:p w14:paraId="4909E5E1">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方正仿宋_GBK" w:cs="Times New Roman"/>
          <w:b/>
          <w:sz w:val="32"/>
          <w:szCs w:val="32"/>
        </w:rPr>
      </w:pPr>
      <w:r>
        <w:rPr>
          <w:rFonts w:hint="default" w:ascii="Times New Roman" w:hAnsi="Times New Roman" w:eastAsia="方正仿宋_GBK" w:cs="Times New Roman"/>
          <w:sz w:val="32"/>
          <w:szCs w:val="32"/>
        </w:rPr>
        <w:t>本协议自双方签字盖章之日起生效，合作期限为</w:t>
      </w:r>
      <w:r>
        <w:rPr>
          <w:rFonts w:hint="default" w:ascii="Times New Roman" w:hAnsi="Times New Roman" w:eastAsia="方正仿宋_GBK" w:cs="Times New Roman"/>
          <w:sz w:val="32"/>
          <w:szCs w:val="32"/>
          <w:u w:val="none"/>
        </w:rPr>
        <w:t>3</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kern w:val="0"/>
          <w:sz w:val="32"/>
          <w:szCs w:val="32"/>
        </w:rPr>
        <w:t>合作期限届满，经双方协商可续签本协议；双方无意继续合作，本协议自合作期限届满之日起自动终止。</w:t>
      </w:r>
    </w:p>
    <w:p w14:paraId="6B5FAD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五</w:t>
      </w:r>
      <w:r>
        <w:rPr>
          <w:rFonts w:hint="default" w:ascii="Times New Roman" w:hAnsi="Times New Roman" w:eastAsia="方正黑体_GBK" w:cs="Times New Roman"/>
          <w:sz w:val="32"/>
          <w:szCs w:val="32"/>
        </w:rPr>
        <w:t>、其他</w:t>
      </w:r>
      <w:r>
        <w:rPr>
          <w:rFonts w:hint="default" w:ascii="Times New Roman" w:hAnsi="Times New Roman" w:eastAsia="方正黑体_GBK" w:cs="Times New Roman"/>
          <w:sz w:val="32"/>
          <w:szCs w:val="32"/>
          <w:lang w:val="en-US" w:eastAsia="zh-CN"/>
        </w:rPr>
        <w:t>约定</w:t>
      </w:r>
    </w:p>
    <w:p w14:paraId="5082CE9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一</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本协议一式两份，甲乙双方各执一份，具有同等法律效力。</w:t>
      </w:r>
    </w:p>
    <w:p w14:paraId="1A34F69D">
      <w:pPr>
        <w:keepNext w:val="0"/>
        <w:keepLines w:val="0"/>
        <w:pageBreakBefore w:val="0"/>
        <w:widowControl/>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二</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本协议</w:t>
      </w:r>
      <w:r>
        <w:rPr>
          <w:rFonts w:hint="default" w:ascii="Times New Roman" w:hAnsi="Times New Roman" w:eastAsia="方正仿宋_GBK" w:cs="Times New Roman"/>
          <w:kern w:val="0"/>
          <w:sz w:val="32"/>
          <w:szCs w:val="32"/>
        </w:rPr>
        <w:t>未尽事宜，</w:t>
      </w:r>
      <w:r>
        <w:rPr>
          <w:rFonts w:hint="default" w:ascii="Times New Roman" w:hAnsi="Times New Roman" w:eastAsia="方正仿宋_GBK" w:cs="Times New Roman"/>
          <w:kern w:val="0"/>
          <w:sz w:val="32"/>
          <w:szCs w:val="32"/>
          <w:lang w:val="en-US" w:eastAsia="zh-CN"/>
        </w:rPr>
        <w:t>由</w:t>
      </w:r>
      <w:r>
        <w:rPr>
          <w:rFonts w:hint="default" w:ascii="Times New Roman" w:hAnsi="Times New Roman" w:eastAsia="方正仿宋_GBK" w:cs="Times New Roman"/>
          <w:kern w:val="0"/>
          <w:sz w:val="32"/>
          <w:szCs w:val="32"/>
        </w:rPr>
        <w:t>双方协商解决，协商一致后可签订补充协议，补充协议与本协议具有同等法律效力。</w:t>
      </w:r>
    </w:p>
    <w:p w14:paraId="06AE4394">
      <w:pPr>
        <w:pStyle w:val="7"/>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三</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双方因履行本协议而发生的争执应友好协商解决，协商</w:t>
      </w:r>
      <w:r>
        <w:rPr>
          <w:rFonts w:hint="default" w:ascii="Times New Roman" w:hAnsi="Times New Roman" w:eastAsia="方正仿宋_GBK" w:cs="Times New Roman"/>
          <w:sz w:val="32"/>
          <w:szCs w:val="32"/>
          <w:lang w:val="en-US" w:eastAsia="zh-CN"/>
        </w:rPr>
        <w:t>解决</w:t>
      </w:r>
      <w:r>
        <w:rPr>
          <w:rFonts w:hint="default" w:ascii="Times New Roman" w:hAnsi="Times New Roman" w:eastAsia="方正仿宋_GBK" w:cs="Times New Roman"/>
          <w:sz w:val="32"/>
          <w:szCs w:val="32"/>
        </w:rPr>
        <w:t>不成的，任何一方均可向甲方所在地人民法院提起诉讼。</w:t>
      </w:r>
    </w:p>
    <w:p w14:paraId="398E24B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方正仿宋_GBK" w:cs="Times New Roman"/>
          <w:sz w:val="32"/>
          <w:szCs w:val="32"/>
        </w:rPr>
      </w:pPr>
    </w:p>
    <w:p w14:paraId="1D22836D">
      <w:pPr>
        <w:keepNext w:val="0"/>
        <w:keepLines w:val="0"/>
        <w:pageBreakBefore w:val="0"/>
        <w:kinsoku/>
        <w:wordWrap/>
        <w:overflowPunct/>
        <w:topLinePunct w:val="0"/>
        <w:autoSpaceDE/>
        <w:autoSpaceDN/>
        <w:bidi w:val="0"/>
        <w:snapToGrid/>
        <w:spacing w:line="560" w:lineRule="exact"/>
        <w:ind w:left="5440" w:hanging="5440" w:hangingChars="17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甲方：西双版纳职业技术学院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乙方：</w:t>
      </w:r>
    </w:p>
    <w:p w14:paraId="5018C05E">
      <w:pPr>
        <w:keepNext w:val="0"/>
        <w:keepLines w:val="0"/>
        <w:pageBreakBefore w:val="0"/>
        <w:kinsoku/>
        <w:wordWrap/>
        <w:overflowPunct/>
        <w:topLinePunct w:val="0"/>
        <w:autoSpaceDE/>
        <w:autoSpaceDN/>
        <w:bidi w:val="0"/>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法定代表人（或授权代表）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法定代表人（或授权代表）</w:t>
      </w:r>
    </w:p>
    <w:p w14:paraId="6098B2D5">
      <w:pPr>
        <w:keepNext w:val="0"/>
        <w:keepLines w:val="0"/>
        <w:pageBreakBefore w:val="0"/>
        <w:kinsoku/>
        <w:wordWrap/>
        <w:overflowPunct/>
        <w:topLinePunct w:val="0"/>
        <w:autoSpaceDE/>
        <w:autoSpaceDN/>
        <w:bidi w:val="0"/>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签字：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签字：</w:t>
      </w:r>
    </w:p>
    <w:p w14:paraId="2BD78C73">
      <w:pPr>
        <w:keepNext w:val="0"/>
        <w:keepLines w:val="0"/>
        <w:pageBreakBefore w:val="0"/>
        <w:kinsoku/>
        <w:wordWrap/>
        <w:overflowPunct/>
        <w:topLinePunct w:val="0"/>
        <w:autoSpaceDE/>
        <w:autoSpaceDN/>
        <w:bidi w:val="0"/>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日期：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 xml:space="preserve">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日期：</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1083C">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7D3424">
                          <w:pPr>
                            <w:pStyle w:val="3"/>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97D3424">
                    <w:pPr>
                      <w:pStyle w:val="3"/>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7C1F89"/>
    <w:rsid w:val="02814F7F"/>
    <w:rsid w:val="02ED7EC0"/>
    <w:rsid w:val="04D85410"/>
    <w:rsid w:val="087C1F89"/>
    <w:rsid w:val="08D12A6B"/>
    <w:rsid w:val="0A161087"/>
    <w:rsid w:val="10563548"/>
    <w:rsid w:val="11AE72F3"/>
    <w:rsid w:val="13D42BB4"/>
    <w:rsid w:val="163F181E"/>
    <w:rsid w:val="1B161B83"/>
    <w:rsid w:val="1CCE6AC3"/>
    <w:rsid w:val="210E7527"/>
    <w:rsid w:val="2170643B"/>
    <w:rsid w:val="29B202EA"/>
    <w:rsid w:val="2EA94D33"/>
    <w:rsid w:val="313F4537"/>
    <w:rsid w:val="31AC0DC2"/>
    <w:rsid w:val="31ED4F37"/>
    <w:rsid w:val="33987F11"/>
    <w:rsid w:val="3FB675EF"/>
    <w:rsid w:val="46BC33FE"/>
    <w:rsid w:val="4E1B4E0F"/>
    <w:rsid w:val="4E6558AB"/>
    <w:rsid w:val="540E7263"/>
    <w:rsid w:val="572B12F6"/>
    <w:rsid w:val="59F2153E"/>
    <w:rsid w:val="5BBB7CD0"/>
    <w:rsid w:val="5F3D09FC"/>
    <w:rsid w:val="5F5F2425"/>
    <w:rsid w:val="66527D73"/>
    <w:rsid w:val="671D498D"/>
    <w:rsid w:val="6CA60D87"/>
    <w:rsid w:val="748A646C"/>
    <w:rsid w:val="75CB3D87"/>
    <w:rsid w:val="7AB20098"/>
    <w:rsid w:val="7B086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qFormat/>
    <w:uiPriority w:val="0"/>
    <w:pPr>
      <w:widowControl w:val="0"/>
      <w:adjustRightInd w:val="0"/>
      <w:spacing w:before="100" w:after="100" w:line="300" w:lineRule="auto"/>
      <w:ind w:firstLine="1044" w:firstLineChars="200"/>
      <w:jc w:val="both"/>
    </w:pPr>
    <w:rPr>
      <w:rFonts w:ascii="Times New Roman" w:hAnsi="Times New Roman" w:eastAsia="宋体" w:cs="Times New Roman"/>
      <w:kern w:val="2"/>
      <w:sz w:val="24"/>
      <w:szCs w:val="24"/>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正文 A"/>
    <w:qFormat/>
    <w:uiPriority w:val="0"/>
    <w:pPr>
      <w:widowControl w:val="0"/>
      <w:jc w:val="both"/>
    </w:pPr>
    <w:rPr>
      <w:rFonts w:ascii="Times New Roman" w:hAnsi="Times New Roman" w:eastAsia="Arial Unicode MS" w:cs="Arial Unicode MS"/>
      <w:color w:val="000000"/>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2049</Words>
  <Characters>2095</Characters>
  <Lines>0</Lines>
  <Paragraphs>0</Paragraphs>
  <TotalTime>9</TotalTime>
  <ScaleCrop>false</ScaleCrop>
  <LinksUpToDate>false</LinksUpToDate>
  <CharactersWithSpaces>2153</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2025-07-12T00:42:00Z</dcterms:created>
  <dc:creator>yu</dc:creator>
  <cp:lastModifiedBy>yu</cp:lastModifiedBy>
  <dcterms:modified xsi:type="dcterms:W3CDTF">2026-05-21T07:09:58Z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5CA98A5808BE45B8A05858EB7806E156_13</vt:lpwstr>
  </property>
  <property fmtid="{D5CDD505-2E9C-101B-9397-08002B2CF9AE}" pid="4" name="KSOTemplateDocerSaveRecord">
    <vt:lpwstr>eyJoZGlkIjoiMWFkNWZhMTg4NzRhNTNjNDA1NmE4ZTIzNTM2ZjBlYjEiLCJ1c2VySWQiOiIzNzIyMTExNjcifQ==</vt:lpwstr>
  </property>
</Properties>
</file>