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4898A">
      <w:pPr>
        <w:spacing w:line="480" w:lineRule="exact"/>
        <w:jc w:val="center"/>
        <w:rPr>
          <w:rFonts w:ascii="仿宋" w:hAnsi="仿宋" w:eastAsia="仿宋" w:cs="仿宋"/>
          <w:b/>
          <w:color w:val="auto"/>
          <w:sz w:val="36"/>
          <w:szCs w:val="36"/>
        </w:rPr>
      </w:pPr>
    </w:p>
    <w:p w14:paraId="077D1B86">
      <w:pPr>
        <w:spacing w:line="800" w:lineRule="exact"/>
        <w:jc w:val="center"/>
        <w:rPr>
          <w:rFonts w:ascii="仿宋" w:hAnsi="仿宋" w:eastAsia="仿宋" w:cs="仿宋"/>
          <w:b/>
          <w:color w:val="auto"/>
          <w:sz w:val="72"/>
          <w:szCs w:val="72"/>
        </w:rPr>
      </w:pPr>
      <w:r>
        <w:rPr>
          <w:rFonts w:hint="eastAsia" w:ascii="仿宋" w:hAnsi="仿宋" w:eastAsia="仿宋" w:cs="仿宋"/>
          <w:b/>
          <w:color w:val="auto"/>
          <w:sz w:val="72"/>
          <w:szCs w:val="72"/>
        </w:rPr>
        <w:t>西双版纳职业技术学院2026年图书馆中文纸质期刊采购项目</w:t>
      </w:r>
    </w:p>
    <w:p w14:paraId="6595937B">
      <w:pPr>
        <w:spacing w:line="800" w:lineRule="exact"/>
        <w:jc w:val="center"/>
        <w:rPr>
          <w:rFonts w:ascii="仿宋" w:hAnsi="仿宋" w:eastAsia="仿宋" w:cs="仿宋"/>
          <w:b/>
          <w:color w:val="auto"/>
          <w:sz w:val="72"/>
          <w:szCs w:val="72"/>
        </w:rPr>
      </w:pPr>
    </w:p>
    <w:p w14:paraId="3647D18A">
      <w:pPr>
        <w:spacing w:line="480" w:lineRule="exact"/>
        <w:jc w:val="center"/>
        <w:rPr>
          <w:rFonts w:ascii="仿宋" w:hAnsi="仿宋" w:eastAsia="仿宋" w:cs="仿宋"/>
          <w:b/>
          <w:color w:val="auto"/>
          <w:sz w:val="28"/>
          <w:szCs w:val="28"/>
        </w:rPr>
      </w:pPr>
    </w:p>
    <w:p w14:paraId="7C3E7EA2">
      <w:pPr>
        <w:spacing w:line="480" w:lineRule="exact"/>
        <w:jc w:val="center"/>
        <w:rPr>
          <w:rFonts w:ascii="仿宋" w:hAnsi="仿宋" w:eastAsia="仿宋" w:cs="仿宋"/>
          <w:b/>
          <w:color w:val="auto"/>
          <w:sz w:val="28"/>
          <w:szCs w:val="28"/>
        </w:rPr>
      </w:pPr>
    </w:p>
    <w:p w14:paraId="048D1573">
      <w:pPr>
        <w:spacing w:line="480" w:lineRule="exact"/>
        <w:jc w:val="center"/>
        <w:rPr>
          <w:rFonts w:ascii="仿宋" w:hAnsi="仿宋" w:eastAsia="仿宋" w:cs="仿宋"/>
          <w:b/>
          <w:color w:val="auto"/>
          <w:sz w:val="28"/>
          <w:szCs w:val="28"/>
        </w:rPr>
      </w:pPr>
    </w:p>
    <w:p w14:paraId="337C9559">
      <w:pPr>
        <w:pStyle w:val="9"/>
        <w:ind w:firstLine="480"/>
        <w:rPr>
          <w:color w:val="auto"/>
        </w:rPr>
      </w:pPr>
    </w:p>
    <w:p w14:paraId="4D7A567E">
      <w:pPr>
        <w:jc w:val="center"/>
        <w:rPr>
          <w:rFonts w:ascii="仿宋" w:hAnsi="仿宋" w:eastAsia="仿宋" w:cs="仿宋"/>
          <w:b/>
          <w:color w:val="auto"/>
          <w:sz w:val="72"/>
          <w:szCs w:val="72"/>
        </w:rPr>
      </w:pPr>
      <w:r>
        <w:rPr>
          <w:rFonts w:hint="eastAsia" w:ascii="仿宋" w:hAnsi="仿宋" w:eastAsia="仿宋" w:cs="仿宋"/>
          <w:b/>
          <w:color w:val="auto"/>
          <w:sz w:val="72"/>
          <w:szCs w:val="72"/>
        </w:rPr>
        <w:t>询  价  文 件</w:t>
      </w:r>
    </w:p>
    <w:p w14:paraId="6954ED79">
      <w:pPr>
        <w:spacing w:line="480" w:lineRule="exact"/>
        <w:ind w:firstLine="3147" w:firstLineChars="1045"/>
        <w:rPr>
          <w:rFonts w:ascii="仿宋" w:hAnsi="仿宋" w:eastAsia="仿宋" w:cs="仿宋"/>
          <w:b/>
          <w:color w:val="auto"/>
          <w:sz w:val="30"/>
          <w:szCs w:val="30"/>
        </w:rPr>
      </w:pPr>
    </w:p>
    <w:p w14:paraId="7A2722A8">
      <w:pPr>
        <w:spacing w:line="480" w:lineRule="exact"/>
        <w:ind w:firstLine="3147" w:firstLineChars="1045"/>
        <w:rPr>
          <w:rFonts w:ascii="仿宋" w:hAnsi="仿宋" w:eastAsia="仿宋" w:cs="仿宋"/>
          <w:b/>
          <w:color w:val="auto"/>
          <w:sz w:val="30"/>
          <w:szCs w:val="30"/>
        </w:rPr>
      </w:pPr>
    </w:p>
    <w:p w14:paraId="4A696FDB">
      <w:pPr>
        <w:spacing w:line="480" w:lineRule="exact"/>
        <w:jc w:val="center"/>
        <w:rPr>
          <w:rFonts w:ascii="仿宋" w:hAnsi="仿宋" w:eastAsia="仿宋" w:cs="仿宋"/>
          <w:b/>
          <w:color w:val="auto"/>
          <w:sz w:val="30"/>
          <w:szCs w:val="30"/>
        </w:rPr>
      </w:pPr>
      <w:r>
        <w:rPr>
          <w:rFonts w:hint="eastAsia" w:ascii="仿宋" w:hAnsi="仿宋" w:eastAsia="仿宋" w:cs="仿宋"/>
          <w:b/>
          <w:color w:val="auto"/>
          <w:sz w:val="30"/>
          <w:szCs w:val="30"/>
        </w:rPr>
        <w:t>项目编号： BNZY-CG-202514（单位内控）</w:t>
      </w:r>
    </w:p>
    <w:p w14:paraId="49F502E5">
      <w:pPr>
        <w:spacing w:line="480" w:lineRule="exact"/>
        <w:ind w:firstLine="3147" w:firstLineChars="1045"/>
        <w:rPr>
          <w:rFonts w:ascii="仿宋" w:hAnsi="仿宋" w:eastAsia="仿宋" w:cs="仿宋"/>
          <w:b/>
          <w:color w:val="auto"/>
          <w:sz w:val="30"/>
          <w:szCs w:val="30"/>
        </w:rPr>
      </w:pPr>
    </w:p>
    <w:p w14:paraId="577CD8F7">
      <w:pPr>
        <w:spacing w:line="480" w:lineRule="exact"/>
        <w:jc w:val="center"/>
        <w:rPr>
          <w:rFonts w:ascii="仿宋" w:hAnsi="仿宋" w:eastAsia="仿宋" w:cs="仿宋"/>
          <w:b/>
          <w:color w:val="auto"/>
          <w:sz w:val="28"/>
          <w:szCs w:val="28"/>
        </w:rPr>
      </w:pPr>
    </w:p>
    <w:p w14:paraId="6B9C6A66">
      <w:pPr>
        <w:spacing w:line="480" w:lineRule="exact"/>
        <w:rPr>
          <w:rFonts w:ascii="仿宋" w:hAnsi="仿宋" w:eastAsia="仿宋" w:cs="仿宋"/>
          <w:b/>
          <w:color w:val="auto"/>
          <w:sz w:val="28"/>
          <w:szCs w:val="28"/>
        </w:rPr>
      </w:pPr>
    </w:p>
    <w:p w14:paraId="6AAAAFC2">
      <w:pPr>
        <w:spacing w:line="480" w:lineRule="exact"/>
        <w:rPr>
          <w:rFonts w:ascii="仿宋" w:hAnsi="仿宋" w:eastAsia="仿宋" w:cs="仿宋"/>
          <w:b/>
          <w:color w:val="auto"/>
          <w:sz w:val="28"/>
          <w:szCs w:val="28"/>
        </w:rPr>
      </w:pPr>
    </w:p>
    <w:p w14:paraId="3125841D">
      <w:pPr>
        <w:spacing w:line="480" w:lineRule="exact"/>
        <w:rPr>
          <w:rFonts w:ascii="仿宋" w:hAnsi="仿宋" w:eastAsia="仿宋" w:cs="仿宋"/>
          <w:b/>
          <w:color w:val="auto"/>
          <w:sz w:val="28"/>
          <w:szCs w:val="28"/>
        </w:rPr>
      </w:pPr>
    </w:p>
    <w:p w14:paraId="074A0FD3">
      <w:pPr>
        <w:spacing w:line="480" w:lineRule="exact"/>
        <w:rPr>
          <w:rFonts w:ascii="仿宋" w:hAnsi="仿宋" w:eastAsia="仿宋" w:cs="仿宋"/>
          <w:b/>
          <w:color w:val="auto"/>
          <w:sz w:val="28"/>
          <w:szCs w:val="28"/>
        </w:rPr>
      </w:pPr>
    </w:p>
    <w:p w14:paraId="3F4DC979">
      <w:pPr>
        <w:spacing w:line="480" w:lineRule="exact"/>
        <w:rPr>
          <w:rFonts w:ascii="仿宋" w:hAnsi="仿宋" w:eastAsia="仿宋" w:cs="仿宋"/>
          <w:b/>
          <w:color w:val="auto"/>
          <w:sz w:val="28"/>
          <w:szCs w:val="28"/>
        </w:rPr>
      </w:pPr>
      <w:bookmarkStart w:id="79" w:name="_GoBack"/>
      <w:bookmarkEnd w:id="79"/>
    </w:p>
    <w:p w14:paraId="26370D29">
      <w:pPr>
        <w:spacing w:line="480" w:lineRule="exact"/>
        <w:rPr>
          <w:rFonts w:ascii="仿宋" w:hAnsi="仿宋" w:eastAsia="仿宋" w:cs="仿宋"/>
          <w:b/>
          <w:color w:val="auto"/>
          <w:sz w:val="28"/>
          <w:szCs w:val="28"/>
        </w:rPr>
      </w:pPr>
    </w:p>
    <w:p w14:paraId="2900AE72">
      <w:pPr>
        <w:spacing w:line="480" w:lineRule="exact"/>
        <w:ind w:firstLine="1187" w:firstLineChars="394"/>
        <w:jc w:val="center"/>
        <w:rPr>
          <w:rFonts w:ascii="仿宋" w:hAnsi="仿宋" w:eastAsia="仿宋" w:cs="仿宋"/>
          <w:b/>
          <w:color w:val="auto"/>
          <w:sz w:val="30"/>
          <w:szCs w:val="30"/>
          <w:u w:val="single"/>
        </w:rPr>
      </w:pPr>
      <w:r>
        <w:rPr>
          <w:rFonts w:hint="eastAsia" w:ascii="仿宋" w:hAnsi="仿宋" w:eastAsia="仿宋" w:cs="仿宋"/>
          <w:b/>
          <w:color w:val="auto"/>
          <w:sz w:val="30"/>
          <w:szCs w:val="30"/>
        </w:rPr>
        <w:t>采  购  人：</w:t>
      </w:r>
      <w:r>
        <w:rPr>
          <w:rFonts w:hint="eastAsia" w:ascii="仿宋" w:hAnsi="仿宋" w:eastAsia="仿宋" w:cs="仿宋"/>
          <w:b/>
          <w:color w:val="auto"/>
          <w:sz w:val="28"/>
          <w:szCs w:val="28"/>
          <w:u w:val="single"/>
        </w:rPr>
        <w:t xml:space="preserve"> 西双版纳职业技术学院</w:t>
      </w:r>
    </w:p>
    <w:p w14:paraId="1A310902">
      <w:pPr>
        <w:spacing w:line="480" w:lineRule="exact"/>
        <w:jc w:val="center"/>
        <w:rPr>
          <w:rFonts w:ascii="仿宋" w:hAnsi="仿宋" w:eastAsia="仿宋" w:cs="仿宋"/>
          <w:b/>
          <w:color w:val="auto"/>
          <w:sz w:val="28"/>
          <w:szCs w:val="28"/>
          <w:u w:val="single"/>
        </w:rPr>
      </w:pPr>
    </w:p>
    <w:p w14:paraId="6633510A">
      <w:pPr>
        <w:spacing w:line="480" w:lineRule="exact"/>
        <w:ind w:firstLine="4066" w:firstLineChars="1350"/>
        <w:jc w:val="both"/>
        <w:rPr>
          <w:rFonts w:ascii="仿宋" w:hAnsi="仿宋" w:eastAsia="仿宋" w:cs="仿宋"/>
          <w:b/>
          <w:color w:val="auto"/>
          <w:sz w:val="30"/>
          <w:szCs w:val="30"/>
        </w:rPr>
        <w:sectPr>
          <w:headerReference r:id="rId3" w:type="first"/>
          <w:footerReference r:id="rId4" w:type="even"/>
          <w:pgSz w:w="11906" w:h="16838"/>
          <w:pgMar w:top="1191" w:right="1191" w:bottom="1191" w:left="1191" w:header="851" w:footer="992" w:gutter="0"/>
          <w:cols w:space="720" w:num="1"/>
          <w:docGrid w:linePitch="312" w:charSpace="0"/>
        </w:sectPr>
      </w:pPr>
      <w:r>
        <w:rPr>
          <w:rFonts w:hint="eastAsia" w:ascii="仿宋" w:hAnsi="仿宋" w:eastAsia="仿宋" w:cs="仿宋"/>
          <w:b/>
          <w:color w:val="auto"/>
          <w:sz w:val="30"/>
          <w:szCs w:val="30"/>
        </w:rPr>
        <w:t>2025年11月</w:t>
      </w:r>
    </w:p>
    <w:p w14:paraId="59B8D921">
      <w:pPr>
        <w:pStyle w:val="3"/>
        <w:spacing w:line="500" w:lineRule="exact"/>
        <w:jc w:val="center"/>
        <w:rPr>
          <w:rFonts w:ascii="仿宋" w:hAnsi="仿宋" w:eastAsia="仿宋" w:cs="仿宋"/>
          <w:color w:val="auto"/>
        </w:rPr>
      </w:pPr>
      <w:bookmarkStart w:id="0" w:name="_Toc9357"/>
      <w:bookmarkStart w:id="1" w:name="_Toc351472518"/>
      <w:bookmarkStart w:id="2" w:name="_Toc27078"/>
      <w:bookmarkStart w:id="3" w:name="_Toc5258"/>
      <w:bookmarkStart w:id="4" w:name="_Toc26102"/>
      <w:bookmarkStart w:id="5" w:name="_Toc451176917"/>
      <w:r>
        <w:rPr>
          <w:rFonts w:hint="eastAsia" w:ascii="仿宋" w:hAnsi="仿宋" w:eastAsia="仿宋" w:cs="仿宋"/>
          <w:color w:val="auto"/>
        </w:rPr>
        <w:t xml:space="preserve">第一章 </w:t>
      </w:r>
      <w:bookmarkEnd w:id="0"/>
      <w:bookmarkEnd w:id="1"/>
      <w:bookmarkEnd w:id="2"/>
      <w:bookmarkEnd w:id="3"/>
      <w:bookmarkStart w:id="6" w:name="OLE_LINK2"/>
      <w:bookmarkStart w:id="7" w:name="OLE_LINK3"/>
      <w:bookmarkStart w:id="8" w:name="OLE_LINK4"/>
      <w:r>
        <w:rPr>
          <w:rFonts w:hint="eastAsia" w:ascii="仿宋" w:hAnsi="仿宋" w:eastAsia="仿宋" w:cs="仿宋"/>
          <w:color w:val="auto"/>
        </w:rPr>
        <w:t>询价邀请书</w:t>
      </w:r>
    </w:p>
    <w:bookmarkEnd w:id="4"/>
    <w:bookmarkEnd w:id="5"/>
    <w:bookmarkEnd w:id="6"/>
    <w:bookmarkEnd w:id="7"/>
    <w:bookmarkEnd w:id="8"/>
    <w:p w14:paraId="236EA16E">
      <w:pPr>
        <w:spacing w:line="540" w:lineRule="exact"/>
        <w:rPr>
          <w:rFonts w:ascii="仿宋" w:hAnsi="仿宋" w:eastAsia="仿宋" w:cs="仿宋"/>
          <w:color w:val="auto"/>
          <w:sz w:val="28"/>
          <w:szCs w:val="28"/>
        </w:rPr>
      </w:pPr>
      <w:bookmarkStart w:id="9" w:name="_Toc18439"/>
      <w:bookmarkStart w:id="10" w:name="_Toc17184"/>
      <w:bookmarkStart w:id="11" w:name="_Toc238632900"/>
      <w:bookmarkStart w:id="12" w:name="_Toc459100948"/>
      <w:bookmarkStart w:id="13" w:name="_Toc32393"/>
      <w:bookmarkStart w:id="14" w:name="_Toc4564"/>
      <w:bookmarkStart w:id="15" w:name="_Toc15590"/>
      <w:bookmarkStart w:id="16" w:name="_Toc10949"/>
      <w:bookmarkStart w:id="17" w:name="_Toc31397"/>
      <w:r>
        <w:rPr>
          <w:rFonts w:hint="eastAsia" w:ascii="仿宋" w:hAnsi="仿宋" w:eastAsia="仿宋" w:cs="仿宋"/>
          <w:b/>
          <w:color w:val="auto"/>
          <w:sz w:val="28"/>
          <w:szCs w:val="28"/>
        </w:rPr>
        <w:t>一、项目信息</w:t>
      </w:r>
      <w:bookmarkEnd w:id="9"/>
      <w:bookmarkEnd w:id="10"/>
    </w:p>
    <w:p w14:paraId="6633B5A7">
      <w:pPr>
        <w:wordWrap w:val="0"/>
        <w:spacing w:line="500" w:lineRule="exact"/>
        <w:ind w:firstLine="560" w:firstLineChars="200"/>
        <w:rPr>
          <w:rFonts w:ascii="仿宋" w:hAnsi="仿宋" w:eastAsia="仿宋" w:cs="仿宋"/>
          <w:color w:val="auto"/>
          <w:sz w:val="28"/>
          <w:szCs w:val="28"/>
        </w:rPr>
      </w:pPr>
      <w:bookmarkStart w:id="18" w:name="_Toc8982"/>
      <w:bookmarkStart w:id="19" w:name="_Toc13760"/>
      <w:bookmarkStart w:id="20" w:name="_Toc21990"/>
      <w:bookmarkStart w:id="21" w:name="_Toc238632898"/>
      <w:r>
        <w:rPr>
          <w:rFonts w:hint="eastAsia" w:ascii="仿宋" w:hAnsi="仿宋" w:eastAsia="仿宋" w:cs="仿宋"/>
          <w:color w:val="auto"/>
          <w:sz w:val="28"/>
          <w:szCs w:val="28"/>
        </w:rPr>
        <w:t>1.项目编号：</w:t>
      </w:r>
      <w:r>
        <w:rPr>
          <w:rFonts w:hint="eastAsia" w:ascii="仿宋" w:hAnsi="仿宋" w:eastAsia="仿宋" w:cs="仿宋"/>
          <w:color w:val="auto"/>
          <w:sz w:val="28"/>
          <w:szCs w:val="28"/>
          <w:u w:val="single"/>
        </w:rPr>
        <w:t>BNZY-CG-202514（单位内控）</w:t>
      </w:r>
      <w:r>
        <w:rPr>
          <w:rFonts w:hint="eastAsia" w:ascii="仿宋" w:hAnsi="仿宋" w:eastAsia="仿宋" w:cs="仿宋"/>
          <w:color w:val="auto"/>
          <w:sz w:val="28"/>
          <w:szCs w:val="28"/>
        </w:rPr>
        <w:t xml:space="preserve">  </w:t>
      </w:r>
      <w:bookmarkEnd w:id="18"/>
      <w:bookmarkEnd w:id="19"/>
      <w:bookmarkEnd w:id="20"/>
    </w:p>
    <w:p w14:paraId="68CCA673">
      <w:pPr>
        <w:spacing w:line="800" w:lineRule="exact"/>
        <w:ind w:left="2239" w:leftChars="266" w:hanging="1680" w:hangingChars="600"/>
        <w:rPr>
          <w:rFonts w:ascii="仿宋" w:hAnsi="仿宋" w:eastAsia="仿宋" w:cs="仿宋"/>
          <w:color w:val="auto"/>
          <w:sz w:val="28"/>
          <w:szCs w:val="28"/>
          <w:u w:val="single"/>
        </w:rPr>
      </w:pPr>
      <w:bookmarkStart w:id="22" w:name="_Toc26022"/>
      <w:bookmarkStart w:id="23" w:name="_Toc2799"/>
      <w:bookmarkStart w:id="24" w:name="_Toc29023"/>
      <w:r>
        <w:rPr>
          <w:rFonts w:hint="eastAsia" w:ascii="仿宋" w:hAnsi="仿宋" w:eastAsia="仿宋" w:cs="仿宋"/>
          <w:color w:val="auto"/>
          <w:sz w:val="28"/>
          <w:szCs w:val="28"/>
        </w:rPr>
        <w:t>2.项目名称：</w:t>
      </w:r>
      <w:r>
        <w:rPr>
          <w:rFonts w:hint="eastAsia" w:ascii="仿宋" w:hAnsi="仿宋" w:eastAsia="仿宋" w:cs="仿宋"/>
          <w:color w:val="auto"/>
          <w:sz w:val="28"/>
          <w:szCs w:val="28"/>
          <w:u w:val="single"/>
        </w:rPr>
        <w:t>西双版纳职业技术学院2026年图书馆中文纸质期刊采购项目</w:t>
      </w:r>
    </w:p>
    <w:bookmarkEnd w:id="22"/>
    <w:bookmarkEnd w:id="23"/>
    <w:bookmarkEnd w:id="24"/>
    <w:p w14:paraId="0E1A815E">
      <w:pPr>
        <w:wordWrap w:val="0"/>
        <w:spacing w:line="500" w:lineRule="exact"/>
        <w:ind w:firstLine="560" w:firstLineChars="200"/>
        <w:rPr>
          <w:rFonts w:ascii="仿宋" w:hAnsi="仿宋" w:eastAsia="仿宋" w:cs="仿宋"/>
          <w:color w:val="auto"/>
          <w:sz w:val="28"/>
          <w:szCs w:val="28"/>
        </w:rPr>
      </w:pPr>
      <w:bookmarkStart w:id="25" w:name="_Toc6488"/>
      <w:bookmarkStart w:id="26" w:name="_Toc3011"/>
      <w:bookmarkStart w:id="27" w:name="_Toc23599"/>
      <w:r>
        <w:rPr>
          <w:rFonts w:hint="eastAsia" w:ascii="仿宋" w:hAnsi="仿宋" w:eastAsia="仿宋" w:cs="仿宋"/>
          <w:color w:val="auto"/>
          <w:sz w:val="28"/>
          <w:szCs w:val="28"/>
        </w:rPr>
        <w:t>3.预算金额：</w:t>
      </w:r>
      <w:bookmarkEnd w:id="25"/>
      <w:bookmarkEnd w:id="26"/>
      <w:bookmarkEnd w:id="27"/>
      <w:r>
        <w:rPr>
          <w:rFonts w:hint="eastAsia" w:ascii="仿宋" w:hAnsi="仿宋" w:eastAsia="仿宋" w:cs="仿宋"/>
          <w:color w:val="auto"/>
          <w:sz w:val="28"/>
          <w:szCs w:val="28"/>
          <w:u w:val="single"/>
        </w:rPr>
        <w:t>¥ 97194.64元</w:t>
      </w:r>
      <w:r>
        <w:rPr>
          <w:rFonts w:hint="eastAsia" w:ascii="仿宋" w:hAnsi="仿宋" w:eastAsia="仿宋" w:cs="仿宋"/>
          <w:color w:val="auto"/>
          <w:sz w:val="28"/>
          <w:szCs w:val="28"/>
        </w:rPr>
        <w:t>。</w:t>
      </w:r>
    </w:p>
    <w:p w14:paraId="29E1A2BB">
      <w:pPr>
        <w:wordWrap w:val="0"/>
        <w:spacing w:line="500" w:lineRule="exact"/>
        <w:ind w:firstLine="560" w:firstLineChars="200"/>
        <w:rPr>
          <w:rFonts w:ascii="仿宋" w:hAnsi="仿宋" w:eastAsia="仿宋" w:cs="仿宋"/>
          <w:color w:val="auto"/>
        </w:rPr>
      </w:pPr>
      <w:bookmarkStart w:id="28" w:name="_Toc1235"/>
      <w:bookmarkStart w:id="29" w:name="_Toc21511"/>
      <w:bookmarkStart w:id="30" w:name="_Toc19395"/>
      <w:r>
        <w:rPr>
          <w:rFonts w:hint="eastAsia" w:ascii="仿宋" w:hAnsi="仿宋" w:eastAsia="仿宋" w:cs="仿宋"/>
          <w:color w:val="auto"/>
          <w:sz w:val="28"/>
          <w:szCs w:val="28"/>
        </w:rPr>
        <w:t>4.最高限价：</w:t>
      </w:r>
      <w:r>
        <w:rPr>
          <w:rFonts w:hint="eastAsia" w:ascii="仿宋" w:hAnsi="仿宋" w:eastAsia="仿宋" w:cs="仿宋"/>
          <w:color w:val="auto"/>
          <w:sz w:val="28"/>
          <w:szCs w:val="28"/>
          <w:u w:val="single"/>
        </w:rPr>
        <w:t>¥ 97194.64元</w:t>
      </w:r>
      <w:r>
        <w:rPr>
          <w:rFonts w:hint="eastAsia" w:ascii="仿宋" w:hAnsi="仿宋" w:eastAsia="仿宋" w:cs="仿宋"/>
          <w:color w:val="auto"/>
          <w:sz w:val="28"/>
          <w:szCs w:val="28"/>
        </w:rPr>
        <w:t>。</w:t>
      </w:r>
      <w:bookmarkEnd w:id="28"/>
      <w:bookmarkEnd w:id="29"/>
      <w:bookmarkEnd w:id="30"/>
    </w:p>
    <w:p w14:paraId="502CA085">
      <w:pPr>
        <w:wordWrap w:val="0"/>
        <w:autoSpaceDN w:val="0"/>
        <w:spacing w:line="500" w:lineRule="exact"/>
        <w:ind w:firstLine="561"/>
        <w:jc w:val="left"/>
        <w:rPr>
          <w:rFonts w:ascii="仿宋" w:hAnsi="仿宋" w:eastAsia="仿宋" w:cs="仿宋"/>
          <w:color w:val="auto"/>
          <w:sz w:val="28"/>
          <w:szCs w:val="28"/>
        </w:rPr>
      </w:pPr>
      <w:r>
        <w:rPr>
          <w:rFonts w:hint="eastAsia" w:ascii="仿宋" w:hAnsi="仿宋" w:eastAsia="仿宋" w:cs="仿宋"/>
          <w:color w:val="auto"/>
          <w:sz w:val="28"/>
          <w:szCs w:val="28"/>
        </w:rPr>
        <w:t>5.资金来源：财政资金。</w:t>
      </w:r>
    </w:p>
    <w:p w14:paraId="5B16FE2F">
      <w:pPr>
        <w:wordWrap w:val="0"/>
        <w:autoSpaceDN w:val="0"/>
        <w:spacing w:line="500" w:lineRule="exact"/>
        <w:ind w:firstLine="561"/>
        <w:jc w:val="left"/>
        <w:rPr>
          <w:rFonts w:ascii="仿宋" w:hAnsi="仿宋" w:eastAsia="仿宋" w:cs="仿宋"/>
          <w:color w:val="auto"/>
          <w:sz w:val="28"/>
          <w:szCs w:val="28"/>
        </w:rPr>
      </w:pPr>
      <w:r>
        <w:rPr>
          <w:rFonts w:hint="eastAsia" w:ascii="仿宋" w:hAnsi="仿宋" w:eastAsia="仿宋" w:cs="仿宋"/>
          <w:color w:val="auto"/>
          <w:sz w:val="28"/>
          <w:szCs w:val="28"/>
        </w:rPr>
        <w:t>6.采购方式：询价采购。</w:t>
      </w:r>
    </w:p>
    <w:p w14:paraId="1C22322F">
      <w:pPr>
        <w:wordWrap w:val="0"/>
        <w:autoSpaceDN w:val="0"/>
        <w:spacing w:line="500" w:lineRule="exact"/>
        <w:ind w:firstLine="561"/>
        <w:jc w:val="left"/>
        <w:rPr>
          <w:rFonts w:ascii="仿宋" w:hAnsi="仿宋" w:eastAsia="仿宋" w:cs="仿宋"/>
          <w:color w:val="auto"/>
          <w:sz w:val="28"/>
          <w:szCs w:val="28"/>
        </w:rPr>
      </w:pPr>
      <w:r>
        <w:rPr>
          <w:rFonts w:hint="eastAsia" w:ascii="仿宋" w:hAnsi="仿宋" w:eastAsia="仿宋" w:cs="仿宋"/>
          <w:color w:val="auto"/>
          <w:sz w:val="28"/>
          <w:szCs w:val="28"/>
        </w:rPr>
        <w:t>7.采购需求：详见询价文件。</w:t>
      </w:r>
    </w:p>
    <w:p w14:paraId="66EBF822">
      <w:pPr>
        <w:wordWrap w:val="0"/>
        <w:autoSpaceDN w:val="0"/>
        <w:spacing w:line="500" w:lineRule="exact"/>
        <w:ind w:firstLine="561"/>
        <w:jc w:val="left"/>
        <w:rPr>
          <w:rFonts w:ascii="仿宋" w:hAnsi="仿宋" w:eastAsia="仿宋" w:cs="仿宋"/>
          <w:color w:val="auto"/>
          <w:sz w:val="28"/>
          <w:szCs w:val="28"/>
        </w:rPr>
      </w:pPr>
      <w:r>
        <w:rPr>
          <w:rFonts w:hint="eastAsia" w:ascii="仿宋" w:hAnsi="仿宋" w:eastAsia="仿宋" w:cs="仿宋"/>
          <w:color w:val="auto"/>
          <w:sz w:val="28"/>
          <w:szCs w:val="28"/>
        </w:rPr>
        <w:t>8.合同履行期限（交货期）：2026年1月1日—所订购的报刊送达齐全终结。</w:t>
      </w:r>
    </w:p>
    <w:p w14:paraId="059B2000">
      <w:pPr>
        <w:wordWrap w:val="0"/>
        <w:autoSpaceDN w:val="0"/>
        <w:spacing w:line="500" w:lineRule="exact"/>
        <w:ind w:firstLine="561"/>
        <w:jc w:val="left"/>
        <w:rPr>
          <w:rFonts w:ascii="仿宋" w:hAnsi="仿宋" w:eastAsia="仿宋" w:cs="仿宋"/>
          <w:color w:val="auto"/>
          <w:sz w:val="28"/>
          <w:szCs w:val="28"/>
        </w:rPr>
      </w:pPr>
      <w:r>
        <w:rPr>
          <w:rFonts w:hint="eastAsia" w:ascii="仿宋" w:hAnsi="仿宋" w:eastAsia="仿宋" w:cs="仿宋"/>
          <w:color w:val="auto"/>
          <w:sz w:val="28"/>
          <w:szCs w:val="28"/>
        </w:rPr>
        <w:t>9.交货地点：按采购人指定地点。</w:t>
      </w:r>
    </w:p>
    <w:p w14:paraId="2B2745D7">
      <w:pPr>
        <w:wordWrap w:val="0"/>
        <w:autoSpaceDN w:val="0"/>
        <w:spacing w:line="500" w:lineRule="exact"/>
        <w:ind w:firstLine="561"/>
        <w:jc w:val="left"/>
        <w:rPr>
          <w:rFonts w:ascii="仿宋" w:hAnsi="仿宋" w:eastAsia="仿宋" w:cs="仿宋"/>
          <w:color w:val="auto"/>
          <w:sz w:val="28"/>
          <w:szCs w:val="28"/>
        </w:rPr>
      </w:pPr>
      <w:r>
        <w:rPr>
          <w:rFonts w:hint="eastAsia" w:ascii="仿宋" w:hAnsi="仿宋" w:eastAsia="仿宋" w:cs="仿宋"/>
          <w:color w:val="auto"/>
          <w:sz w:val="28"/>
          <w:szCs w:val="28"/>
        </w:rPr>
        <w:t>10.本项目（是/否）接受联合体投标：否</w:t>
      </w:r>
    </w:p>
    <w:p w14:paraId="1CAF1888">
      <w:pPr>
        <w:wordWrap w:val="0"/>
        <w:autoSpaceDN w:val="0"/>
        <w:spacing w:line="500" w:lineRule="exact"/>
        <w:ind w:firstLine="561"/>
        <w:jc w:val="left"/>
        <w:rPr>
          <w:rFonts w:ascii="仿宋" w:hAnsi="仿宋" w:eastAsia="仿宋" w:cs="仿宋"/>
          <w:color w:val="auto"/>
          <w:sz w:val="28"/>
          <w:szCs w:val="28"/>
        </w:rPr>
      </w:pPr>
      <w:r>
        <w:rPr>
          <w:rFonts w:hint="eastAsia" w:ascii="仿宋" w:hAnsi="仿宋" w:eastAsia="仿宋" w:cs="仿宋"/>
          <w:color w:val="auto"/>
          <w:sz w:val="28"/>
          <w:szCs w:val="28"/>
        </w:rPr>
        <w:t>11.本项目不允许转包。</w:t>
      </w:r>
    </w:p>
    <w:p w14:paraId="044CE191">
      <w:pPr>
        <w:spacing w:before="120" w:beforeLines="50" w:after="120" w:afterLines="50" w:line="540" w:lineRule="exact"/>
        <w:rPr>
          <w:rFonts w:ascii="仿宋" w:hAnsi="仿宋" w:eastAsia="仿宋" w:cs="仿宋"/>
          <w:b/>
          <w:color w:val="auto"/>
          <w:sz w:val="28"/>
          <w:szCs w:val="28"/>
        </w:rPr>
      </w:pPr>
      <w:r>
        <w:rPr>
          <w:rFonts w:hint="eastAsia" w:ascii="仿宋" w:hAnsi="仿宋" w:eastAsia="仿宋" w:cs="仿宋"/>
          <w:b/>
          <w:color w:val="auto"/>
          <w:sz w:val="28"/>
          <w:szCs w:val="28"/>
        </w:rPr>
        <w:t>二、供应商资格要求</w:t>
      </w:r>
      <w:bookmarkEnd w:id="21"/>
    </w:p>
    <w:p w14:paraId="14762815">
      <w:pPr>
        <w:wordWrap w:val="0"/>
        <w:spacing w:line="500" w:lineRule="exact"/>
        <w:ind w:firstLine="560" w:firstLineChars="200"/>
        <w:rPr>
          <w:rFonts w:ascii="仿宋" w:hAnsi="仿宋" w:eastAsia="仿宋" w:cs="仿宋"/>
          <w:color w:val="auto"/>
          <w:sz w:val="28"/>
          <w:szCs w:val="28"/>
        </w:rPr>
      </w:pPr>
      <w:bookmarkStart w:id="31" w:name="_Toc30073"/>
      <w:bookmarkStart w:id="32" w:name="_Toc30192"/>
      <w:bookmarkStart w:id="33" w:name="_Toc26313"/>
      <w:r>
        <w:rPr>
          <w:rFonts w:hint="eastAsia" w:ascii="仿宋" w:hAnsi="仿宋" w:eastAsia="仿宋" w:cs="仿宋"/>
          <w:color w:val="auto"/>
          <w:sz w:val="28"/>
          <w:szCs w:val="28"/>
        </w:rPr>
        <w:t>1.满足《中华人民共和国政府采购法》第二十二条规定。</w:t>
      </w:r>
      <w:bookmarkEnd w:id="31"/>
      <w:bookmarkEnd w:id="32"/>
      <w:bookmarkEnd w:id="33"/>
    </w:p>
    <w:p w14:paraId="13EC6E25">
      <w:pPr>
        <w:wordWrap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2.本项目的特定资格要求</w:t>
      </w:r>
    </w:p>
    <w:p w14:paraId="704A43FA">
      <w:pPr>
        <w:wordWrap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2.1供应商未被列入中国执行信息公开网（http://zxgk.court.gov.cn）失信被执行人，未被列入“信用中国”网站（https://www.creditchina.gov.cn）重大税收违法失信主体和政府采购严重违法失信行为记录名单，未被列入中国政府采购网（http://www.ccgp.gov.cn）政府采购严重违法失信行为记录名单，未被列入国家企业信用信息公示系统（http://www.gsxt.gov.cn）经营异常名录和严重违法失信名单（黑名单）；</w:t>
      </w:r>
    </w:p>
    <w:p w14:paraId="6C1EB30C">
      <w:pPr>
        <w:wordWrap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2.2单位负责人为同一人或存在控股、管理关系的不同单位，不得参加同一标段投标或者未划分标段的同一招标项目投标，否则，相关投标均无效。</w:t>
      </w:r>
    </w:p>
    <w:p w14:paraId="70C7BC7B">
      <w:pPr>
        <w:wordWrap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2.3 符合《中华人民共和国政府采购法》第二十二条规定；供应商应具有全面的期刊采购网络，经营期刊品种丰富，具有采购多语种期刊的能力，供应的期刊必须是全新正版合格期刊。</w:t>
      </w:r>
    </w:p>
    <w:p w14:paraId="3996B4E4">
      <w:pPr>
        <w:wordWrap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2.4 具有行政主管部门颁发的《中华人民共和国出版物经营许可证》；关于进口产品的相关规定依据《政府采购进口产品管理办法》（财库〔2007〕119 号）、《关于政府采购进口产品管理有关问题的通知》（财办库〔2008〕248 号）执行。</w:t>
      </w:r>
    </w:p>
    <w:p w14:paraId="65A6728E">
      <w:pPr>
        <w:wordWrap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2.5 供应商应该具有方便快捷的国内配送渠道，将到货期刊及时准确地送达采购人指定地点。</w:t>
      </w:r>
    </w:p>
    <w:p w14:paraId="3D85A8B9">
      <w:pPr>
        <w:wordWrap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2.6 具有良好的财务状况，商业信誉和健全的财务会计制度。</w:t>
      </w:r>
    </w:p>
    <w:p w14:paraId="4BA693B4">
      <w:pPr>
        <w:wordWrap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2.7 具有依法缴纳税收和社会保障资金的良好记录：提供2025年1月至今任意2个月依法缴纳税收和缴纳社会保障资金的证明（成立未满2个月的提供成立以来的税收和社会保障资金缴纳凭证或相关情况说明；依法免税或不需要缴纳社会保障资金的，应提供相应文件证明其依法免税或不需要缴纳社会保障资金）。</w:t>
      </w:r>
    </w:p>
    <w:p w14:paraId="507D39B4">
      <w:pPr>
        <w:wordWrap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2.8具有履行合同所必需的设备和专业技术能力。</w:t>
      </w:r>
    </w:p>
    <w:bookmarkEnd w:id="11"/>
    <w:p w14:paraId="6F1B9C02">
      <w:pPr>
        <w:wordWrap w:val="0"/>
        <w:spacing w:line="500" w:lineRule="exact"/>
        <w:rPr>
          <w:rFonts w:ascii="仿宋" w:hAnsi="仿宋" w:eastAsia="仿宋" w:cs="仿宋"/>
          <w:b/>
          <w:bCs/>
          <w:color w:val="auto"/>
          <w:sz w:val="28"/>
          <w:szCs w:val="28"/>
        </w:rPr>
      </w:pPr>
      <w:r>
        <w:rPr>
          <w:rFonts w:hint="eastAsia" w:ascii="仿宋" w:hAnsi="仿宋" w:eastAsia="仿宋" w:cs="仿宋"/>
          <w:b/>
          <w:bCs/>
          <w:color w:val="auto"/>
          <w:sz w:val="28"/>
          <w:szCs w:val="28"/>
        </w:rPr>
        <w:t>三、获取采购文件</w:t>
      </w:r>
    </w:p>
    <w:p w14:paraId="113CEEF7">
      <w:pPr>
        <w:wordWrap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1.时间：2025-11-26至2025-11-28</w:t>
      </w:r>
    </w:p>
    <w:p w14:paraId="69A8457B">
      <w:pPr>
        <w:wordWrap w:val="0"/>
        <w:spacing w:line="500" w:lineRule="exact"/>
        <w:ind w:firstLine="560" w:firstLineChars="200"/>
        <w:rPr>
          <w:rFonts w:eastAsia="仿宋"/>
          <w:color w:val="auto"/>
        </w:rPr>
      </w:pPr>
      <w:r>
        <w:rPr>
          <w:rFonts w:hint="eastAsia" w:ascii="仿宋" w:hAnsi="仿宋" w:eastAsia="仿宋" w:cs="仿宋"/>
          <w:color w:val="auto"/>
          <w:sz w:val="28"/>
          <w:szCs w:val="28"/>
        </w:rPr>
        <w:t>2.地点：学院官网及公众号</w:t>
      </w:r>
    </w:p>
    <w:p w14:paraId="777E7205">
      <w:pPr>
        <w:widowControl/>
        <w:snapToGrid w:val="0"/>
        <w:spacing w:line="480" w:lineRule="exact"/>
        <w:ind w:right="-420" w:rightChars="-200"/>
        <w:rPr>
          <w:rFonts w:ascii="仿宋" w:hAnsi="仿宋" w:eastAsia="仿宋" w:cs="仿宋"/>
          <w:b/>
          <w:color w:val="auto"/>
          <w:sz w:val="28"/>
          <w:szCs w:val="28"/>
        </w:rPr>
      </w:pPr>
      <w:r>
        <w:rPr>
          <w:rFonts w:hint="eastAsia" w:ascii="仿宋" w:hAnsi="仿宋" w:eastAsia="仿宋" w:cs="仿宋"/>
          <w:b/>
          <w:color w:val="auto"/>
          <w:sz w:val="28"/>
          <w:szCs w:val="28"/>
        </w:rPr>
        <w:t>四、响应文件提交</w:t>
      </w:r>
    </w:p>
    <w:p w14:paraId="48E93110">
      <w:pPr>
        <w:wordWrap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1.文件接收地点：勐仑校区行政楼117办公室；</w:t>
      </w:r>
    </w:p>
    <w:p w14:paraId="350C0768">
      <w:pPr>
        <w:wordWrap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2.文件接收时间：2025-12-1至2025-12-3，正常工作日8:30-12:00，14:30-17:00；截止时间：2025-11-25，17：00，需提供纸质版密封投标文件。</w:t>
      </w:r>
    </w:p>
    <w:p w14:paraId="2984FD65">
      <w:pPr>
        <w:wordWrap w:val="0"/>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3.投标文件格式应严格按照“第三章 响应文件格式”编制，否则视为无效投标文件。</w:t>
      </w:r>
    </w:p>
    <w:p w14:paraId="6DF9D2A5">
      <w:pPr>
        <w:widowControl/>
        <w:snapToGrid w:val="0"/>
        <w:spacing w:line="480" w:lineRule="exact"/>
        <w:ind w:right="-420" w:rightChars="-200"/>
        <w:rPr>
          <w:rFonts w:ascii="仿宋" w:hAnsi="仿宋" w:eastAsia="仿宋" w:cs="仿宋"/>
          <w:b/>
          <w:color w:val="auto"/>
          <w:sz w:val="28"/>
          <w:szCs w:val="28"/>
        </w:rPr>
      </w:pPr>
      <w:r>
        <w:rPr>
          <w:rFonts w:hint="eastAsia" w:ascii="仿宋" w:hAnsi="仿宋" w:eastAsia="仿宋" w:cs="仿宋"/>
          <w:b/>
          <w:color w:val="auto"/>
          <w:sz w:val="28"/>
          <w:szCs w:val="28"/>
        </w:rPr>
        <w:t>五、公告期限</w:t>
      </w:r>
    </w:p>
    <w:p w14:paraId="241304AC">
      <w:pPr>
        <w:wordWrap w:val="0"/>
        <w:spacing w:line="500" w:lineRule="exact"/>
        <w:ind w:firstLine="560" w:firstLineChars="200"/>
        <w:rPr>
          <w:rFonts w:ascii="仿宋" w:hAnsi="仿宋" w:eastAsia="仿宋" w:cs="仿宋"/>
          <w:b/>
          <w:color w:val="auto"/>
          <w:sz w:val="28"/>
          <w:szCs w:val="28"/>
        </w:rPr>
      </w:pPr>
      <w:r>
        <w:rPr>
          <w:rFonts w:hint="eastAsia" w:ascii="仿宋" w:hAnsi="仿宋" w:eastAsia="仿宋" w:cs="仿宋"/>
          <w:color w:val="auto"/>
          <w:sz w:val="28"/>
          <w:szCs w:val="28"/>
        </w:rPr>
        <w:t>自本公告发布之日起3个工作日。</w:t>
      </w:r>
    </w:p>
    <w:p w14:paraId="08A6F05D">
      <w:pPr>
        <w:widowControl/>
        <w:snapToGrid w:val="0"/>
        <w:spacing w:line="480" w:lineRule="exact"/>
        <w:ind w:right="-420" w:rightChars="-200"/>
        <w:rPr>
          <w:rFonts w:ascii="仿宋" w:hAnsi="仿宋" w:eastAsia="仿宋" w:cs="仿宋"/>
          <w:b/>
          <w:bCs/>
          <w:color w:val="auto"/>
          <w:sz w:val="28"/>
          <w:szCs w:val="28"/>
        </w:rPr>
      </w:pPr>
      <w:r>
        <w:rPr>
          <w:rFonts w:hint="eastAsia" w:ascii="仿宋" w:hAnsi="仿宋" w:eastAsia="仿宋" w:cs="仿宋"/>
          <w:b/>
          <w:color w:val="auto"/>
          <w:sz w:val="28"/>
          <w:szCs w:val="28"/>
        </w:rPr>
        <w:t>六、联系方式</w:t>
      </w:r>
    </w:p>
    <w:p w14:paraId="075FC3E8">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 xml:space="preserve">采 购 人：西双版纳职业技术学院        </w:t>
      </w:r>
    </w:p>
    <w:p w14:paraId="7FEB3D85">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 xml:space="preserve">地    址：西双版纳州勐腊县勐仑镇大学城   </w:t>
      </w:r>
    </w:p>
    <w:p w14:paraId="7EA417E4">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联 系 人：李老师</w:t>
      </w:r>
    </w:p>
    <w:p w14:paraId="78357A57">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联系电话：0691-</w:t>
      </w:r>
      <w:bookmarkStart w:id="34" w:name="_Toc451176926"/>
      <w:bookmarkStart w:id="35" w:name="_Toc449343261"/>
      <w:bookmarkStart w:id="36" w:name="_Toc446589918"/>
      <w:r>
        <w:rPr>
          <w:rFonts w:hint="eastAsia" w:ascii="仿宋" w:hAnsi="仿宋" w:eastAsia="仿宋" w:cs="仿宋"/>
          <w:color w:val="auto"/>
          <w:sz w:val="28"/>
          <w:szCs w:val="28"/>
        </w:rPr>
        <w:t>8983013</w:t>
      </w:r>
      <w:bookmarkEnd w:id="34"/>
      <w:bookmarkEnd w:id="35"/>
      <w:bookmarkEnd w:id="36"/>
    </w:p>
    <w:p w14:paraId="36A346D4">
      <w:pPr>
        <w:autoSpaceDN w:val="0"/>
        <w:spacing w:line="480" w:lineRule="exact"/>
        <w:ind w:firstLine="560" w:firstLineChars="200"/>
        <w:jc w:val="left"/>
        <w:rPr>
          <w:rFonts w:ascii="仿宋" w:hAnsi="仿宋" w:eastAsia="仿宋" w:cs="仿宋"/>
          <w:color w:val="auto"/>
          <w:sz w:val="28"/>
          <w:szCs w:val="28"/>
        </w:rPr>
      </w:pPr>
    </w:p>
    <w:p w14:paraId="30E10A29">
      <w:pPr>
        <w:autoSpaceDN w:val="0"/>
        <w:spacing w:line="480" w:lineRule="exact"/>
        <w:ind w:firstLine="560" w:firstLineChars="200"/>
        <w:jc w:val="left"/>
        <w:rPr>
          <w:rFonts w:ascii="仿宋" w:hAnsi="仿宋" w:eastAsia="仿宋" w:cs="仿宋"/>
          <w:color w:val="auto"/>
          <w:sz w:val="28"/>
          <w:szCs w:val="28"/>
        </w:rPr>
      </w:pPr>
    </w:p>
    <w:p w14:paraId="444F83E3">
      <w:pPr>
        <w:spacing w:line="500" w:lineRule="exact"/>
        <w:jc w:val="center"/>
        <w:outlineLvl w:val="0"/>
        <w:rPr>
          <w:rFonts w:ascii="仿宋" w:hAnsi="仿宋" w:eastAsia="仿宋" w:cs="仿宋"/>
          <w:b/>
          <w:bCs/>
          <w:color w:val="auto"/>
          <w:sz w:val="44"/>
          <w:szCs w:val="44"/>
        </w:rPr>
      </w:pPr>
    </w:p>
    <w:p w14:paraId="39836FC3">
      <w:pPr>
        <w:spacing w:line="500" w:lineRule="exact"/>
        <w:jc w:val="center"/>
        <w:outlineLvl w:val="0"/>
        <w:rPr>
          <w:rFonts w:ascii="仿宋" w:hAnsi="仿宋" w:eastAsia="仿宋" w:cs="仿宋"/>
          <w:b/>
          <w:bCs/>
          <w:color w:val="auto"/>
          <w:sz w:val="44"/>
          <w:szCs w:val="44"/>
        </w:rPr>
      </w:pPr>
    </w:p>
    <w:p w14:paraId="02634C95">
      <w:pPr>
        <w:spacing w:line="500" w:lineRule="exact"/>
        <w:jc w:val="center"/>
        <w:outlineLvl w:val="0"/>
        <w:rPr>
          <w:rFonts w:ascii="仿宋" w:hAnsi="仿宋" w:eastAsia="仿宋" w:cs="仿宋"/>
          <w:b/>
          <w:bCs/>
          <w:color w:val="auto"/>
          <w:sz w:val="44"/>
          <w:szCs w:val="44"/>
        </w:rPr>
      </w:pPr>
    </w:p>
    <w:p w14:paraId="367DA135">
      <w:pPr>
        <w:spacing w:line="500" w:lineRule="exact"/>
        <w:jc w:val="center"/>
        <w:outlineLvl w:val="0"/>
        <w:rPr>
          <w:rFonts w:ascii="仿宋" w:hAnsi="仿宋" w:eastAsia="仿宋" w:cs="仿宋"/>
          <w:b/>
          <w:bCs/>
          <w:color w:val="auto"/>
          <w:sz w:val="44"/>
          <w:szCs w:val="44"/>
        </w:rPr>
      </w:pPr>
    </w:p>
    <w:p w14:paraId="0C9E4720">
      <w:pPr>
        <w:spacing w:line="500" w:lineRule="exact"/>
        <w:outlineLvl w:val="0"/>
        <w:rPr>
          <w:rFonts w:ascii="仿宋" w:hAnsi="仿宋" w:eastAsia="仿宋" w:cs="仿宋"/>
          <w:b/>
          <w:bCs/>
          <w:color w:val="auto"/>
          <w:sz w:val="44"/>
          <w:szCs w:val="44"/>
        </w:rPr>
      </w:pPr>
    </w:p>
    <w:p w14:paraId="2F1B4B13">
      <w:pPr>
        <w:pStyle w:val="2"/>
        <w:rPr>
          <w:rFonts w:ascii="仿宋" w:hAnsi="仿宋" w:eastAsia="仿宋" w:cs="仿宋"/>
          <w:b/>
          <w:bCs/>
          <w:color w:val="auto"/>
          <w:sz w:val="44"/>
          <w:szCs w:val="44"/>
        </w:rPr>
      </w:pPr>
    </w:p>
    <w:p w14:paraId="451BF770">
      <w:pPr>
        <w:rPr>
          <w:rFonts w:ascii="仿宋" w:hAnsi="仿宋" w:eastAsia="仿宋" w:cs="仿宋"/>
          <w:b/>
          <w:bCs/>
          <w:color w:val="auto"/>
          <w:sz w:val="44"/>
          <w:szCs w:val="44"/>
        </w:rPr>
      </w:pPr>
    </w:p>
    <w:p w14:paraId="5CF04DDD">
      <w:pPr>
        <w:pStyle w:val="2"/>
        <w:rPr>
          <w:rFonts w:ascii="仿宋" w:hAnsi="仿宋" w:eastAsia="仿宋" w:cs="仿宋"/>
          <w:b/>
          <w:bCs/>
          <w:color w:val="auto"/>
          <w:sz w:val="44"/>
          <w:szCs w:val="44"/>
        </w:rPr>
      </w:pPr>
    </w:p>
    <w:p w14:paraId="09E810BF">
      <w:pPr>
        <w:rPr>
          <w:rFonts w:ascii="仿宋" w:hAnsi="仿宋" w:eastAsia="仿宋" w:cs="仿宋"/>
          <w:b/>
          <w:bCs/>
          <w:color w:val="auto"/>
          <w:sz w:val="44"/>
          <w:szCs w:val="44"/>
        </w:rPr>
      </w:pPr>
    </w:p>
    <w:p w14:paraId="26D733B9">
      <w:pPr>
        <w:pStyle w:val="2"/>
        <w:rPr>
          <w:rFonts w:ascii="仿宋" w:hAnsi="仿宋" w:eastAsia="仿宋" w:cs="仿宋"/>
          <w:b/>
          <w:bCs/>
          <w:color w:val="auto"/>
          <w:sz w:val="44"/>
          <w:szCs w:val="44"/>
        </w:rPr>
      </w:pPr>
    </w:p>
    <w:p w14:paraId="28E80CDC">
      <w:pPr>
        <w:rPr>
          <w:rFonts w:ascii="仿宋" w:hAnsi="仿宋" w:eastAsia="仿宋" w:cs="仿宋"/>
          <w:b/>
          <w:bCs/>
          <w:color w:val="auto"/>
          <w:sz w:val="44"/>
          <w:szCs w:val="44"/>
        </w:rPr>
      </w:pPr>
    </w:p>
    <w:p w14:paraId="694226CA">
      <w:pPr>
        <w:pStyle w:val="2"/>
        <w:rPr>
          <w:rFonts w:ascii="仿宋" w:hAnsi="仿宋" w:eastAsia="仿宋" w:cs="仿宋"/>
          <w:b/>
          <w:bCs/>
          <w:color w:val="auto"/>
          <w:sz w:val="44"/>
          <w:szCs w:val="44"/>
        </w:rPr>
      </w:pPr>
    </w:p>
    <w:p w14:paraId="29D70F8A">
      <w:pPr>
        <w:rPr>
          <w:rFonts w:ascii="仿宋" w:hAnsi="仿宋" w:eastAsia="仿宋" w:cs="仿宋"/>
          <w:b/>
          <w:bCs/>
          <w:color w:val="auto"/>
          <w:sz w:val="44"/>
          <w:szCs w:val="44"/>
        </w:rPr>
      </w:pPr>
    </w:p>
    <w:p w14:paraId="3A7BFA26">
      <w:pPr>
        <w:pStyle w:val="2"/>
        <w:rPr>
          <w:color w:val="auto"/>
        </w:rPr>
      </w:pPr>
    </w:p>
    <w:p w14:paraId="4138558D">
      <w:pPr>
        <w:spacing w:line="500" w:lineRule="exact"/>
        <w:outlineLvl w:val="0"/>
        <w:rPr>
          <w:rFonts w:ascii="仿宋" w:hAnsi="仿宋" w:eastAsia="仿宋" w:cs="仿宋"/>
          <w:b/>
          <w:bCs/>
          <w:color w:val="auto"/>
          <w:sz w:val="44"/>
          <w:szCs w:val="44"/>
        </w:rPr>
      </w:pPr>
    </w:p>
    <w:bookmarkEnd w:id="12"/>
    <w:bookmarkEnd w:id="13"/>
    <w:bookmarkEnd w:id="14"/>
    <w:bookmarkEnd w:id="15"/>
    <w:p w14:paraId="2936E295">
      <w:pPr>
        <w:numPr>
          <w:ilvl w:val="0"/>
          <w:numId w:val="1"/>
        </w:numPr>
        <w:spacing w:line="500" w:lineRule="exact"/>
        <w:jc w:val="center"/>
        <w:outlineLvl w:val="0"/>
        <w:rPr>
          <w:rFonts w:ascii="仿宋" w:hAnsi="仿宋" w:eastAsia="仿宋" w:cs="仿宋"/>
          <w:b/>
          <w:bCs/>
          <w:color w:val="auto"/>
          <w:kern w:val="44"/>
          <w:sz w:val="44"/>
          <w:szCs w:val="44"/>
        </w:rPr>
      </w:pPr>
      <w:bookmarkStart w:id="37" w:name="_Toc5719"/>
      <w:bookmarkStart w:id="38" w:name="_Toc17335"/>
      <w:r>
        <w:rPr>
          <w:rFonts w:hint="eastAsia" w:ascii="仿宋" w:hAnsi="仿宋" w:eastAsia="仿宋" w:cs="仿宋"/>
          <w:b/>
          <w:bCs/>
          <w:color w:val="auto"/>
          <w:kern w:val="44"/>
          <w:sz w:val="44"/>
          <w:szCs w:val="44"/>
        </w:rPr>
        <w:t>采购需求</w:t>
      </w:r>
      <w:bookmarkEnd w:id="16"/>
      <w:bookmarkEnd w:id="17"/>
    </w:p>
    <w:p w14:paraId="399F383C">
      <w:pPr>
        <w:autoSpaceDN w:val="0"/>
        <w:spacing w:line="480" w:lineRule="exact"/>
        <w:ind w:firstLine="560" w:firstLineChars="200"/>
        <w:jc w:val="left"/>
        <w:rPr>
          <w:rFonts w:ascii="仿宋" w:hAnsi="仿宋" w:eastAsia="仿宋" w:cs="仿宋"/>
          <w:color w:val="auto"/>
          <w:sz w:val="28"/>
          <w:szCs w:val="28"/>
        </w:rPr>
      </w:pPr>
    </w:p>
    <w:p w14:paraId="2C3D21ED">
      <w:pPr>
        <w:autoSpaceDN w:val="0"/>
        <w:spacing w:line="480" w:lineRule="exact"/>
        <w:jc w:val="left"/>
        <w:rPr>
          <w:rFonts w:ascii="仿宋" w:hAnsi="仿宋" w:eastAsia="仿宋" w:cs="仿宋"/>
          <w:color w:val="auto"/>
          <w:sz w:val="28"/>
          <w:szCs w:val="28"/>
        </w:rPr>
      </w:pPr>
      <w:r>
        <w:rPr>
          <w:rFonts w:hint="eastAsia" w:ascii="仿宋" w:hAnsi="仿宋" w:eastAsia="仿宋" w:cs="仿宋"/>
          <w:color w:val="auto"/>
          <w:sz w:val="28"/>
          <w:szCs w:val="28"/>
        </w:rPr>
        <w:t>一、根据我院业务工作需要，拟采购中文纸质期刊约449种。</w:t>
      </w:r>
    </w:p>
    <w:p w14:paraId="404B498E">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1.期刊采购目录清单</w:t>
      </w:r>
    </w:p>
    <w:tbl>
      <w:tblPr>
        <w:tblStyle w:val="10"/>
        <w:tblW w:w="8295" w:type="dxa"/>
        <w:jc w:val="center"/>
        <w:tblLayout w:type="fixed"/>
        <w:tblCellMar>
          <w:top w:w="0" w:type="dxa"/>
          <w:left w:w="108" w:type="dxa"/>
          <w:bottom w:w="0" w:type="dxa"/>
          <w:right w:w="108" w:type="dxa"/>
        </w:tblCellMar>
      </w:tblPr>
      <w:tblGrid>
        <w:gridCol w:w="585"/>
        <w:gridCol w:w="1056"/>
        <w:gridCol w:w="2589"/>
        <w:gridCol w:w="2520"/>
        <w:gridCol w:w="585"/>
        <w:gridCol w:w="960"/>
      </w:tblGrid>
      <w:tr w14:paraId="42F9FCEF">
        <w:tblPrEx>
          <w:tblCellMar>
            <w:top w:w="0" w:type="dxa"/>
            <w:left w:w="108" w:type="dxa"/>
            <w:bottom w:w="0" w:type="dxa"/>
            <w:right w:w="108" w:type="dxa"/>
          </w:tblCellMar>
        </w:tblPrEx>
        <w:trPr>
          <w:trHeight w:val="45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98DD">
            <w:pPr>
              <w:widowControl/>
              <w:jc w:val="center"/>
              <w:textAlignment w:val="center"/>
              <w:rPr>
                <w:rFonts w:ascii="黑体" w:hAnsi="宋体" w:eastAsia="黑体" w:cs="黑体"/>
                <w:color w:val="auto"/>
                <w:sz w:val="24"/>
              </w:rPr>
            </w:pPr>
            <w:r>
              <w:rPr>
                <w:rFonts w:hint="eastAsia" w:ascii="黑体" w:hAnsi="宋体" w:eastAsia="黑体" w:cs="黑体"/>
                <w:color w:val="auto"/>
                <w:kern w:val="0"/>
                <w:sz w:val="24"/>
                <w:lang w:bidi="ar"/>
              </w:rPr>
              <w:t>序号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2CAE">
            <w:pPr>
              <w:widowControl/>
              <w:jc w:val="center"/>
              <w:textAlignment w:val="center"/>
              <w:rPr>
                <w:rFonts w:ascii="黑体" w:hAnsi="宋体" w:eastAsia="黑体" w:cs="黑体"/>
                <w:color w:val="auto"/>
                <w:sz w:val="24"/>
              </w:rPr>
            </w:pPr>
            <w:r>
              <w:rPr>
                <w:rFonts w:hint="eastAsia" w:ascii="黑体" w:hAnsi="宋体" w:eastAsia="黑体" w:cs="黑体"/>
                <w:color w:val="auto"/>
                <w:kern w:val="0"/>
                <w:sz w:val="24"/>
                <w:lang w:bidi="ar"/>
              </w:rPr>
              <w:t>征订号</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D33F">
            <w:pPr>
              <w:widowControl/>
              <w:jc w:val="center"/>
              <w:textAlignment w:val="center"/>
              <w:rPr>
                <w:rFonts w:ascii="黑体" w:hAnsi="宋体" w:eastAsia="黑体" w:cs="黑体"/>
                <w:color w:val="auto"/>
                <w:sz w:val="24"/>
              </w:rPr>
            </w:pPr>
            <w:r>
              <w:rPr>
                <w:rFonts w:hint="eastAsia" w:ascii="黑体" w:hAnsi="宋体" w:eastAsia="黑体" w:cs="黑体"/>
                <w:color w:val="auto"/>
                <w:kern w:val="0"/>
                <w:sz w:val="24"/>
                <w:lang w:bidi="ar"/>
              </w:rPr>
              <w:t>期刊名称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EF07">
            <w:pPr>
              <w:widowControl/>
              <w:jc w:val="center"/>
              <w:textAlignment w:val="center"/>
              <w:rPr>
                <w:rFonts w:ascii="黑体" w:hAnsi="宋体" w:eastAsia="黑体" w:cs="黑体"/>
                <w:color w:val="auto"/>
                <w:sz w:val="24"/>
              </w:rPr>
            </w:pPr>
            <w:r>
              <w:rPr>
                <w:rFonts w:hint="eastAsia" w:ascii="黑体" w:hAnsi="宋体" w:eastAsia="黑体" w:cs="黑体"/>
                <w:color w:val="auto"/>
                <w:kern w:val="0"/>
                <w:sz w:val="24"/>
                <w:lang w:bidi="ar"/>
              </w:rPr>
              <w:t>出版者</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C2E5">
            <w:pPr>
              <w:widowControl/>
              <w:jc w:val="center"/>
              <w:textAlignment w:val="center"/>
              <w:rPr>
                <w:rFonts w:ascii="黑体" w:hAnsi="宋体" w:eastAsia="黑体" w:cs="黑体"/>
                <w:color w:val="auto"/>
                <w:sz w:val="24"/>
              </w:rPr>
            </w:pPr>
            <w:r>
              <w:rPr>
                <w:rFonts w:hint="eastAsia" w:ascii="黑体" w:hAnsi="宋体" w:eastAsia="黑体" w:cs="黑体"/>
                <w:color w:val="auto"/>
                <w:kern w:val="0"/>
                <w:sz w:val="24"/>
                <w:lang w:bidi="ar"/>
              </w:rPr>
              <w:t>频率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C5DA">
            <w:pPr>
              <w:widowControl/>
              <w:jc w:val="center"/>
              <w:textAlignment w:val="center"/>
              <w:rPr>
                <w:rFonts w:ascii="黑体" w:hAnsi="宋体" w:eastAsia="黑体" w:cs="黑体"/>
                <w:color w:val="auto"/>
                <w:sz w:val="24"/>
              </w:rPr>
            </w:pPr>
            <w:r>
              <w:rPr>
                <w:rFonts w:hint="eastAsia" w:ascii="黑体" w:hAnsi="宋体" w:eastAsia="黑体" w:cs="黑体"/>
                <w:color w:val="auto"/>
                <w:kern w:val="0"/>
                <w:sz w:val="24"/>
                <w:lang w:bidi="ar"/>
              </w:rPr>
              <w:t>备注</w:t>
            </w:r>
          </w:p>
        </w:tc>
      </w:tr>
      <w:tr w14:paraId="413D79E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344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ED9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22-007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BDD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语文研究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166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山西省社会科学院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69A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0B61">
            <w:pPr>
              <w:jc w:val="center"/>
              <w:rPr>
                <w:rFonts w:ascii="仿宋" w:hAnsi="仿宋" w:eastAsia="仿宋" w:cs="仿宋"/>
                <w:color w:val="auto"/>
                <w:sz w:val="24"/>
              </w:rPr>
            </w:pPr>
          </w:p>
        </w:tc>
      </w:tr>
      <w:tr w14:paraId="1F174E74">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81E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BBA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80-132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D05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党建研究内参（原邮发：102-54）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44A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中共中央组织部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450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3A1D">
            <w:pPr>
              <w:jc w:val="center"/>
              <w:rPr>
                <w:rFonts w:ascii="仿宋" w:hAnsi="仿宋" w:eastAsia="仿宋" w:cs="仿宋"/>
                <w:color w:val="auto"/>
                <w:sz w:val="24"/>
              </w:rPr>
            </w:pPr>
          </w:p>
        </w:tc>
      </w:tr>
      <w:tr w14:paraId="1724635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871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4E9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82-168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7FC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橄榄绿</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C01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橄榄绿杂志编辑部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7D1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88F2">
            <w:pPr>
              <w:jc w:val="center"/>
              <w:rPr>
                <w:rFonts w:ascii="仿宋" w:hAnsi="仿宋" w:eastAsia="仿宋" w:cs="仿宋"/>
                <w:color w:val="auto"/>
                <w:sz w:val="24"/>
              </w:rPr>
            </w:pPr>
          </w:p>
        </w:tc>
      </w:tr>
      <w:tr w14:paraId="399AA989">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AA2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329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64-004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D34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云南农业科技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01E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云南省农业科学院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8EA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6133">
            <w:pPr>
              <w:jc w:val="center"/>
              <w:rPr>
                <w:rFonts w:ascii="仿宋" w:hAnsi="仿宋" w:eastAsia="仿宋" w:cs="仿宋"/>
                <w:color w:val="auto"/>
                <w:sz w:val="24"/>
              </w:rPr>
            </w:pPr>
          </w:p>
        </w:tc>
      </w:tr>
      <w:tr w14:paraId="4E81A1C9">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B59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9DB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04-521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C44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党政论坛</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BE7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中共上海市委党校</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A93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5FDE">
            <w:pPr>
              <w:jc w:val="center"/>
              <w:rPr>
                <w:rFonts w:ascii="仿宋" w:hAnsi="仿宋" w:eastAsia="仿宋" w:cs="仿宋"/>
                <w:color w:val="auto"/>
                <w:sz w:val="24"/>
              </w:rPr>
            </w:pPr>
          </w:p>
        </w:tc>
      </w:tr>
      <w:tr w14:paraId="3B26B35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899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489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232-07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4BD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茶叶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CE3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浙江省茶叶学会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4D5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5E13">
            <w:pPr>
              <w:jc w:val="center"/>
              <w:rPr>
                <w:rFonts w:ascii="仿宋" w:hAnsi="仿宋" w:eastAsia="仿宋" w:cs="仿宋"/>
                <w:color w:val="auto"/>
                <w:sz w:val="24"/>
              </w:rPr>
            </w:pPr>
          </w:p>
        </w:tc>
      </w:tr>
      <w:tr w14:paraId="2007407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633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989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24-087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922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周易研究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E6C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山东大学、中国周易学会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9A8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4F7E">
            <w:pPr>
              <w:jc w:val="center"/>
              <w:rPr>
                <w:rFonts w:ascii="仿宋" w:hAnsi="仿宋" w:eastAsia="仿宋" w:cs="仿宋"/>
                <w:color w:val="auto"/>
                <w:sz w:val="24"/>
              </w:rPr>
            </w:pPr>
          </w:p>
        </w:tc>
      </w:tr>
      <w:tr w14:paraId="1B769AA8">
        <w:tblPrEx>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9E5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827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02-001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0FC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中华人民共和国全国人民代表大会常务委员会公报（原：全国人民代表大会常务委员会公报）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8C9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全国人民代表大会常务委员会办公厅</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A9F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066F">
            <w:pPr>
              <w:jc w:val="center"/>
              <w:rPr>
                <w:rFonts w:ascii="仿宋" w:hAnsi="仿宋" w:eastAsia="仿宋" w:cs="仿宋"/>
                <w:color w:val="auto"/>
                <w:sz w:val="24"/>
              </w:rPr>
            </w:pPr>
          </w:p>
        </w:tc>
      </w:tr>
      <w:tr w14:paraId="568245C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D9B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8A7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24-239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847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党员干部之友（原邮发：124-02）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FB9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山东出版集团、山东省党的建设研究会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3C4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6660">
            <w:pPr>
              <w:jc w:val="center"/>
              <w:rPr>
                <w:rFonts w:ascii="仿宋" w:hAnsi="仿宋" w:eastAsia="仿宋" w:cs="仿宋"/>
                <w:color w:val="auto"/>
                <w:sz w:val="24"/>
              </w:rPr>
            </w:pPr>
          </w:p>
        </w:tc>
      </w:tr>
      <w:tr w14:paraId="7824327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68B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04C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82-544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FBC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新视野</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68B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新视野杂志社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449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79EC">
            <w:pPr>
              <w:jc w:val="center"/>
              <w:rPr>
                <w:rFonts w:ascii="仿宋" w:hAnsi="仿宋" w:eastAsia="仿宋" w:cs="仿宋"/>
                <w:color w:val="auto"/>
                <w:sz w:val="24"/>
              </w:rPr>
            </w:pPr>
          </w:p>
        </w:tc>
      </w:tr>
      <w:tr w14:paraId="2565D24C">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EAD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C0B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82-639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925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中国文化研究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B7C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北京语言大学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22E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F62D">
            <w:pPr>
              <w:jc w:val="center"/>
              <w:rPr>
                <w:rFonts w:ascii="仿宋" w:hAnsi="仿宋" w:eastAsia="仿宋" w:cs="仿宋"/>
                <w:color w:val="auto"/>
                <w:sz w:val="24"/>
              </w:rPr>
            </w:pPr>
          </w:p>
        </w:tc>
      </w:tr>
      <w:tr w14:paraId="37F1A154">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7F0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26E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82-819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796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中国特色社会主义研究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A22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北京市社会科学界联合会、北京市中国特色社会主义理论</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EF4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88F4">
            <w:pPr>
              <w:jc w:val="center"/>
              <w:rPr>
                <w:rFonts w:ascii="仿宋" w:hAnsi="仿宋" w:eastAsia="仿宋" w:cs="仿宋"/>
                <w:color w:val="auto"/>
                <w:sz w:val="24"/>
              </w:rPr>
            </w:pPr>
          </w:p>
        </w:tc>
      </w:tr>
      <w:tr w14:paraId="290F48F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DF3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462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82-872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EAF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党的文献</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C00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中共中央党史和文献研究院、中央档案馆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B24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20F0">
            <w:pPr>
              <w:jc w:val="center"/>
              <w:rPr>
                <w:rFonts w:ascii="仿宋" w:hAnsi="仿宋" w:eastAsia="仿宋" w:cs="仿宋"/>
                <w:color w:val="auto"/>
                <w:sz w:val="24"/>
              </w:rPr>
            </w:pPr>
          </w:p>
        </w:tc>
      </w:tr>
      <w:tr w14:paraId="441F8A5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106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2AD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82-317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4C4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世界汉语教学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501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北京语言大学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C96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9930">
            <w:pPr>
              <w:jc w:val="center"/>
              <w:rPr>
                <w:rFonts w:ascii="仿宋" w:hAnsi="仿宋" w:eastAsia="仿宋" w:cs="仿宋"/>
                <w:color w:val="auto"/>
                <w:sz w:val="24"/>
              </w:rPr>
            </w:pPr>
          </w:p>
        </w:tc>
      </w:tr>
      <w:tr w14:paraId="4FD9A1F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5B5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9DA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80-314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099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汉语学报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3A9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华中师范大学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C70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DBD0">
            <w:pPr>
              <w:jc w:val="center"/>
              <w:rPr>
                <w:rFonts w:ascii="仿宋" w:hAnsi="仿宋" w:eastAsia="仿宋" w:cs="仿宋"/>
                <w:color w:val="auto"/>
                <w:sz w:val="24"/>
              </w:rPr>
            </w:pPr>
          </w:p>
        </w:tc>
      </w:tr>
      <w:tr w14:paraId="5D6EF48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4DA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FAF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06-132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4E7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数学教育学报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ED5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天津师范大学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1E3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B2BD">
            <w:pPr>
              <w:jc w:val="center"/>
              <w:rPr>
                <w:rFonts w:ascii="仿宋" w:hAnsi="仿宋" w:eastAsia="仿宋" w:cs="仿宋"/>
                <w:color w:val="auto"/>
                <w:sz w:val="24"/>
              </w:rPr>
            </w:pPr>
          </w:p>
        </w:tc>
      </w:tr>
      <w:tr w14:paraId="0BCA040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6A5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558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232-02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0D6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中国茶叶加工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482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中华全国供销合作总社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56F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F8C3">
            <w:pPr>
              <w:jc w:val="center"/>
              <w:rPr>
                <w:rFonts w:ascii="仿宋" w:hAnsi="仿宋" w:eastAsia="仿宋" w:cs="仿宋"/>
                <w:color w:val="auto"/>
                <w:sz w:val="24"/>
              </w:rPr>
            </w:pPr>
          </w:p>
        </w:tc>
      </w:tr>
      <w:tr w14:paraId="1E18D35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E99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15E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38-170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585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党政干部论坛</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0E5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中共湖北省委党校、湖北省行政学院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645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4389">
            <w:pPr>
              <w:jc w:val="center"/>
              <w:rPr>
                <w:rFonts w:ascii="仿宋" w:hAnsi="仿宋" w:eastAsia="仿宋" w:cs="仿宋"/>
                <w:color w:val="auto"/>
                <w:sz w:val="24"/>
              </w:rPr>
            </w:pPr>
          </w:p>
        </w:tc>
      </w:tr>
      <w:tr w14:paraId="7932736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47A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228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64-012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D84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云南师范大学学报（哲学社会科学版）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0FC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727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C34E">
            <w:pPr>
              <w:jc w:val="center"/>
              <w:rPr>
                <w:rFonts w:ascii="仿宋" w:hAnsi="仿宋" w:eastAsia="仿宋" w:cs="仿宋"/>
                <w:color w:val="auto"/>
                <w:sz w:val="24"/>
              </w:rPr>
            </w:pPr>
          </w:p>
        </w:tc>
      </w:tr>
      <w:tr w14:paraId="2AD6705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4D9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95B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64-016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4A9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云南农业大学学报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97F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云南农业大学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CA2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528B">
            <w:pPr>
              <w:jc w:val="center"/>
              <w:rPr>
                <w:rFonts w:ascii="仿宋" w:hAnsi="仿宋" w:eastAsia="仿宋" w:cs="仿宋"/>
                <w:color w:val="auto"/>
                <w:sz w:val="24"/>
              </w:rPr>
            </w:pPr>
          </w:p>
        </w:tc>
      </w:tr>
      <w:tr w14:paraId="2B5EFE6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BAC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441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80-131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3FB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党建研究（原邮发：102-53）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E22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中共中央组织部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616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F886">
            <w:pPr>
              <w:jc w:val="center"/>
              <w:rPr>
                <w:rFonts w:ascii="仿宋" w:hAnsi="仿宋" w:eastAsia="仿宋" w:cs="仿宋"/>
                <w:color w:val="auto"/>
                <w:sz w:val="24"/>
              </w:rPr>
            </w:pPr>
          </w:p>
        </w:tc>
      </w:tr>
      <w:tr w14:paraId="2A8EF53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7BF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301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82-576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6E6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语言文字应用</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286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语言文字应用编辑部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B9F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64A6">
            <w:pPr>
              <w:jc w:val="center"/>
              <w:rPr>
                <w:rFonts w:ascii="仿宋" w:hAnsi="仿宋" w:eastAsia="仿宋" w:cs="仿宋"/>
                <w:color w:val="auto"/>
                <w:sz w:val="24"/>
              </w:rPr>
            </w:pPr>
          </w:p>
        </w:tc>
      </w:tr>
      <w:tr w14:paraId="3F26848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3E2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46D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199-05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52E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史学史研究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A65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139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8178">
            <w:pPr>
              <w:jc w:val="center"/>
              <w:rPr>
                <w:rFonts w:ascii="仿宋" w:hAnsi="仿宋" w:eastAsia="仿宋" w:cs="仿宋"/>
                <w:color w:val="auto"/>
                <w:sz w:val="24"/>
              </w:rPr>
            </w:pPr>
          </w:p>
        </w:tc>
      </w:tr>
      <w:tr w14:paraId="0DC63BE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0D4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210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34-115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DBC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幼儿教育研究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EB9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福建人民出版社有限责任公司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A25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CCB0">
            <w:pPr>
              <w:jc w:val="center"/>
              <w:rPr>
                <w:rFonts w:ascii="仿宋" w:hAnsi="仿宋" w:eastAsia="仿宋" w:cs="仿宋"/>
                <w:color w:val="auto"/>
                <w:sz w:val="24"/>
              </w:rPr>
            </w:pPr>
          </w:p>
        </w:tc>
      </w:tr>
      <w:tr w14:paraId="4A0DA0C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D19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1CD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44-108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4A8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心理学探新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28D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心理学探新杂志社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578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2364">
            <w:pPr>
              <w:jc w:val="center"/>
              <w:rPr>
                <w:rFonts w:ascii="仿宋" w:hAnsi="仿宋" w:eastAsia="仿宋" w:cs="仿宋"/>
                <w:color w:val="auto"/>
                <w:sz w:val="24"/>
              </w:rPr>
            </w:pPr>
          </w:p>
        </w:tc>
      </w:tr>
      <w:tr w14:paraId="3AF716C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2A9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9CD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64-021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214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云南医药</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531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云南省医学会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D4E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79A9">
            <w:pPr>
              <w:jc w:val="center"/>
              <w:rPr>
                <w:rFonts w:ascii="仿宋" w:hAnsi="仿宋" w:eastAsia="仿宋" w:cs="仿宋"/>
                <w:color w:val="auto"/>
                <w:sz w:val="24"/>
              </w:rPr>
            </w:pPr>
          </w:p>
        </w:tc>
      </w:tr>
      <w:tr w14:paraId="5168271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5D4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70B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80-256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D7C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党支部工作指导</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AE3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《党支部工作指导》杂志社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B9D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4879">
            <w:pPr>
              <w:jc w:val="center"/>
              <w:rPr>
                <w:rFonts w:ascii="仿宋" w:hAnsi="仿宋" w:eastAsia="仿宋" w:cs="仿宋"/>
                <w:color w:val="auto"/>
                <w:sz w:val="24"/>
              </w:rPr>
            </w:pPr>
          </w:p>
        </w:tc>
      </w:tr>
      <w:tr w14:paraId="117F33A7">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951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773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22-040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178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党史文汇</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A07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中共山西省委党史研究员、山西省地方志研究院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68D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2DD6">
            <w:pPr>
              <w:jc w:val="center"/>
              <w:rPr>
                <w:rFonts w:ascii="仿宋" w:hAnsi="仿宋" w:eastAsia="仿宋" w:cs="仿宋"/>
                <w:color w:val="auto"/>
                <w:sz w:val="24"/>
              </w:rPr>
            </w:pPr>
          </w:p>
        </w:tc>
      </w:tr>
      <w:tr w14:paraId="7334200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370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EB9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08-006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2CB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党建文汇（下半月版）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1DF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辽宁党刊集团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CE1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27E3">
            <w:pPr>
              <w:jc w:val="center"/>
              <w:rPr>
                <w:rFonts w:ascii="仿宋" w:hAnsi="仿宋" w:eastAsia="仿宋" w:cs="仿宋"/>
                <w:color w:val="auto"/>
                <w:sz w:val="24"/>
              </w:rPr>
            </w:pPr>
          </w:p>
        </w:tc>
      </w:tr>
      <w:tr w14:paraId="173171B9">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BFF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85C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08-009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FB3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党建文汇（上半月版）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3C7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辽宁党刊集团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09C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1CD8">
            <w:pPr>
              <w:jc w:val="center"/>
              <w:rPr>
                <w:rFonts w:ascii="仿宋" w:hAnsi="仿宋" w:eastAsia="仿宋" w:cs="仿宋"/>
                <w:color w:val="auto"/>
                <w:sz w:val="24"/>
              </w:rPr>
            </w:pPr>
          </w:p>
        </w:tc>
      </w:tr>
      <w:tr w14:paraId="3123EC86">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855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6C1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08-004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D13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共产党员（上）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33B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中国共产党辽宁省委员会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2D1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2F2F">
            <w:pPr>
              <w:jc w:val="center"/>
              <w:rPr>
                <w:rFonts w:ascii="仿宋" w:hAnsi="仿宋" w:eastAsia="仿宋" w:cs="仿宋"/>
                <w:color w:val="auto"/>
                <w:sz w:val="24"/>
              </w:rPr>
            </w:pPr>
          </w:p>
        </w:tc>
      </w:tr>
      <w:tr w14:paraId="59160D4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B15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163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08-002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445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共产党员（下）</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FAA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中国共产党辽宁省委员会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96D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469E">
            <w:pPr>
              <w:jc w:val="center"/>
              <w:rPr>
                <w:rFonts w:ascii="仿宋" w:hAnsi="仿宋" w:eastAsia="仿宋" w:cs="仿宋"/>
                <w:color w:val="auto"/>
                <w:sz w:val="24"/>
              </w:rPr>
            </w:pPr>
          </w:p>
        </w:tc>
      </w:tr>
      <w:tr w14:paraId="74DF430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AD5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E9A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04-357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3EE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数学教学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1E0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华东师范大学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8F5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E6AC">
            <w:pPr>
              <w:jc w:val="center"/>
              <w:rPr>
                <w:rFonts w:ascii="仿宋" w:hAnsi="仿宋" w:eastAsia="仿宋" w:cs="仿宋"/>
                <w:color w:val="auto"/>
                <w:sz w:val="24"/>
              </w:rPr>
            </w:pPr>
          </w:p>
        </w:tc>
      </w:tr>
      <w:tr w14:paraId="7B04A974">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543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3CC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82-185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BCF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中国音乐学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718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中国艺术研究院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D55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1709">
            <w:pPr>
              <w:jc w:val="center"/>
              <w:rPr>
                <w:rFonts w:ascii="仿宋" w:hAnsi="仿宋" w:eastAsia="仿宋" w:cs="仿宋"/>
                <w:color w:val="auto"/>
                <w:sz w:val="24"/>
              </w:rPr>
            </w:pPr>
          </w:p>
        </w:tc>
      </w:tr>
      <w:tr w14:paraId="1417F4D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CAA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C70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02-002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1C1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中华人民共和国国务院公报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F30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中华人民共和国国务院办公厅</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340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88AC">
            <w:pPr>
              <w:jc w:val="center"/>
              <w:rPr>
                <w:rFonts w:ascii="仿宋" w:hAnsi="仿宋" w:eastAsia="仿宋" w:cs="仿宋"/>
                <w:color w:val="auto"/>
                <w:sz w:val="24"/>
              </w:rPr>
            </w:pPr>
          </w:p>
        </w:tc>
      </w:tr>
      <w:tr w14:paraId="29B2907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CB7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D17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02-458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C89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语言教学与研究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A36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语言教学与研究编辑部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141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7079">
            <w:pPr>
              <w:jc w:val="center"/>
              <w:rPr>
                <w:rFonts w:ascii="仿宋" w:hAnsi="仿宋" w:eastAsia="仿宋" w:cs="仿宋"/>
                <w:color w:val="auto"/>
                <w:sz w:val="24"/>
              </w:rPr>
            </w:pPr>
          </w:p>
        </w:tc>
      </w:tr>
      <w:tr w14:paraId="7542AC34">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51F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11F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82-001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9C9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国际问题研究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929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中国国际问题研究院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6C0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96CB">
            <w:pPr>
              <w:jc w:val="center"/>
              <w:rPr>
                <w:rFonts w:ascii="仿宋" w:hAnsi="仿宋" w:eastAsia="仿宋" w:cs="仿宋"/>
                <w:color w:val="auto"/>
                <w:sz w:val="24"/>
              </w:rPr>
            </w:pPr>
          </w:p>
        </w:tc>
      </w:tr>
      <w:tr w14:paraId="7B2F14B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4B8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CDE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82-546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3E0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游泳（原邮发：102-271）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AED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中国游泳协会、中国体育报业总社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447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8BE9">
            <w:pPr>
              <w:jc w:val="center"/>
              <w:rPr>
                <w:rFonts w:ascii="仿宋" w:hAnsi="仿宋" w:eastAsia="仿宋" w:cs="仿宋"/>
                <w:color w:val="auto"/>
                <w:sz w:val="24"/>
              </w:rPr>
            </w:pPr>
          </w:p>
        </w:tc>
      </w:tr>
      <w:tr w14:paraId="45D3A0C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0E6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F99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82-799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AE3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班主任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289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北京教育科学研究院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C95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817E">
            <w:pPr>
              <w:jc w:val="center"/>
              <w:rPr>
                <w:rFonts w:ascii="仿宋" w:hAnsi="仿宋" w:eastAsia="仿宋" w:cs="仿宋"/>
                <w:color w:val="auto"/>
                <w:sz w:val="24"/>
              </w:rPr>
            </w:pPr>
          </w:p>
        </w:tc>
      </w:tr>
      <w:tr w14:paraId="4990C5E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E29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5F3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82-864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04C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中共党史研究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C51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中共中央党史和文献研究院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072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506A">
            <w:pPr>
              <w:jc w:val="center"/>
              <w:rPr>
                <w:rFonts w:ascii="仿宋" w:hAnsi="仿宋" w:eastAsia="仿宋" w:cs="仿宋"/>
                <w:color w:val="auto"/>
                <w:sz w:val="24"/>
              </w:rPr>
            </w:pPr>
          </w:p>
        </w:tc>
      </w:tr>
      <w:tr w14:paraId="481C506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0F2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212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82-895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CFE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民族教育研究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98A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民族教育研究编辑部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057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BFA7">
            <w:pPr>
              <w:jc w:val="center"/>
              <w:rPr>
                <w:rFonts w:ascii="仿宋" w:hAnsi="仿宋" w:eastAsia="仿宋" w:cs="仿宋"/>
                <w:color w:val="auto"/>
                <w:sz w:val="24"/>
              </w:rPr>
            </w:pPr>
          </w:p>
        </w:tc>
      </w:tr>
      <w:tr w14:paraId="773AF304">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0DA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AD2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04-578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000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开放教育研究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78C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上海开放大学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AC7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A3C7">
            <w:pPr>
              <w:jc w:val="center"/>
              <w:rPr>
                <w:rFonts w:ascii="仿宋" w:hAnsi="仿宋" w:eastAsia="仿宋" w:cs="仿宋"/>
                <w:color w:val="auto"/>
                <w:sz w:val="24"/>
              </w:rPr>
            </w:pPr>
          </w:p>
        </w:tc>
      </w:tr>
      <w:tr w14:paraId="3D52840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C5A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8D5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26-050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F00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生物学杂志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7FC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合肥市科学技术协会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C33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1195">
            <w:pPr>
              <w:jc w:val="center"/>
              <w:rPr>
                <w:rFonts w:ascii="仿宋" w:hAnsi="仿宋" w:eastAsia="仿宋" w:cs="仿宋"/>
                <w:color w:val="auto"/>
                <w:sz w:val="24"/>
              </w:rPr>
            </w:pPr>
          </w:p>
        </w:tc>
      </w:tr>
      <w:tr w14:paraId="286715E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E6F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9D8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26-194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DB7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党史纵览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B19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党史纵览杂志社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5CB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0204">
            <w:pPr>
              <w:jc w:val="center"/>
              <w:rPr>
                <w:rFonts w:ascii="仿宋" w:hAnsi="仿宋" w:eastAsia="仿宋" w:cs="仿宋"/>
                <w:color w:val="auto"/>
                <w:sz w:val="24"/>
              </w:rPr>
            </w:pPr>
          </w:p>
        </w:tc>
      </w:tr>
      <w:tr w14:paraId="2EC6498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904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6DE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24-164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F6C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当代教育科学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FAC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山东省教育科学研究院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6CA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3461">
            <w:pPr>
              <w:jc w:val="center"/>
              <w:rPr>
                <w:rFonts w:ascii="仿宋" w:hAnsi="仿宋" w:eastAsia="仿宋" w:cs="仿宋"/>
                <w:color w:val="auto"/>
                <w:sz w:val="24"/>
              </w:rPr>
            </w:pPr>
          </w:p>
        </w:tc>
      </w:tr>
      <w:tr w14:paraId="4B2878A9">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77A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C5F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38-177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95A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教育与经济</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253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华中师范大学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126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FE4D">
            <w:pPr>
              <w:jc w:val="center"/>
              <w:rPr>
                <w:rFonts w:ascii="仿宋" w:hAnsi="仿宋" w:eastAsia="仿宋" w:cs="仿宋"/>
                <w:color w:val="auto"/>
                <w:sz w:val="24"/>
              </w:rPr>
            </w:pPr>
          </w:p>
        </w:tc>
      </w:tr>
      <w:tr w14:paraId="7087EDA7">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B71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18E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62-168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87A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毛泽东思想研究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BF7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四川省社会科学院、四川省社会科学界联合会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77F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3863">
            <w:pPr>
              <w:jc w:val="center"/>
              <w:rPr>
                <w:rFonts w:ascii="仿宋" w:hAnsi="仿宋" w:eastAsia="仿宋" w:cs="仿宋"/>
                <w:color w:val="auto"/>
                <w:sz w:val="24"/>
              </w:rPr>
            </w:pPr>
          </w:p>
        </w:tc>
      </w:tr>
      <w:tr w14:paraId="6888E80C">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08A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67D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64-003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DBB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思想战线</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5DF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909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0CD4">
            <w:pPr>
              <w:jc w:val="center"/>
              <w:rPr>
                <w:rFonts w:ascii="仿宋" w:hAnsi="仿宋" w:eastAsia="仿宋" w:cs="仿宋"/>
                <w:color w:val="auto"/>
                <w:sz w:val="24"/>
              </w:rPr>
            </w:pPr>
          </w:p>
        </w:tc>
      </w:tr>
      <w:tr w14:paraId="1AB7CAA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F5B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5F4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64-085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96F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云南大学学报（社会科学版）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0ED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6C3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10DD">
            <w:pPr>
              <w:jc w:val="center"/>
              <w:rPr>
                <w:rFonts w:ascii="仿宋" w:hAnsi="仿宋" w:eastAsia="仿宋" w:cs="仿宋"/>
                <w:color w:val="auto"/>
                <w:sz w:val="24"/>
              </w:rPr>
            </w:pPr>
          </w:p>
        </w:tc>
      </w:tr>
      <w:tr w14:paraId="69DA6F6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00E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5E4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02-205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CB1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法学杂志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2B5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法学杂志编辑部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9D7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189F">
            <w:pPr>
              <w:jc w:val="center"/>
              <w:rPr>
                <w:rFonts w:ascii="仿宋" w:hAnsi="仿宋" w:eastAsia="仿宋" w:cs="仿宋"/>
                <w:color w:val="auto"/>
                <w:sz w:val="24"/>
              </w:rPr>
            </w:pPr>
          </w:p>
        </w:tc>
      </w:tr>
      <w:tr w14:paraId="54F2053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25D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F43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16-094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661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中国民族医药（汉）</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CCF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内蒙古自治区中医药研究所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BBB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F8A0">
            <w:pPr>
              <w:jc w:val="center"/>
              <w:rPr>
                <w:rFonts w:ascii="仿宋" w:hAnsi="仿宋" w:eastAsia="仿宋" w:cs="仿宋"/>
                <w:color w:val="auto"/>
                <w:sz w:val="24"/>
              </w:rPr>
            </w:pPr>
          </w:p>
        </w:tc>
      </w:tr>
      <w:tr w14:paraId="53BC64C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E8D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91F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82-041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63C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中央音乐学院学报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D7B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中央音乐学报</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E02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B76A">
            <w:pPr>
              <w:jc w:val="center"/>
              <w:rPr>
                <w:rFonts w:ascii="仿宋" w:hAnsi="仿宋" w:eastAsia="仿宋" w:cs="仿宋"/>
                <w:color w:val="auto"/>
                <w:sz w:val="24"/>
              </w:rPr>
            </w:pPr>
          </w:p>
        </w:tc>
      </w:tr>
      <w:tr w14:paraId="65254642">
        <w:tblPrEx>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14B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405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12-134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1D1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数学研究通讯（英文版）（原：东北数学（英文版））Northeastern Mathematical Journal</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6F2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数学研究通讯（英文版）编辑部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C71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E072">
            <w:pPr>
              <w:jc w:val="center"/>
              <w:rPr>
                <w:rFonts w:ascii="仿宋" w:hAnsi="仿宋" w:eastAsia="仿宋" w:cs="仿宋"/>
                <w:color w:val="auto"/>
                <w:sz w:val="24"/>
              </w:rPr>
            </w:pPr>
          </w:p>
        </w:tc>
      </w:tr>
      <w:tr w14:paraId="6BB0F73C">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51C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210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02-019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F78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时事资料手册</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357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半月谈杂志社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BED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4F46">
            <w:pPr>
              <w:jc w:val="center"/>
              <w:rPr>
                <w:rFonts w:ascii="仿宋" w:hAnsi="仿宋" w:eastAsia="仿宋" w:cs="仿宋"/>
                <w:color w:val="auto"/>
                <w:sz w:val="24"/>
              </w:rPr>
            </w:pPr>
          </w:p>
        </w:tc>
      </w:tr>
      <w:tr w14:paraId="0E3494F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AB9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7DD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82-069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C38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数理统计与管理</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A42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中国现场统计研究会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2A8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C1F4">
            <w:pPr>
              <w:jc w:val="center"/>
              <w:rPr>
                <w:rFonts w:ascii="仿宋" w:hAnsi="仿宋" w:eastAsia="仿宋" w:cs="仿宋"/>
                <w:color w:val="auto"/>
                <w:sz w:val="24"/>
              </w:rPr>
            </w:pPr>
          </w:p>
        </w:tc>
      </w:tr>
      <w:tr w14:paraId="7193D5A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B41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2FC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28-170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5D8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廉政文化研究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D58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南通大学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C10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4F10">
            <w:pPr>
              <w:jc w:val="center"/>
              <w:rPr>
                <w:rFonts w:ascii="仿宋" w:hAnsi="仿宋" w:eastAsia="仿宋" w:cs="仿宋"/>
                <w:color w:val="auto"/>
                <w:sz w:val="24"/>
              </w:rPr>
            </w:pPr>
          </w:p>
        </w:tc>
      </w:tr>
      <w:tr w14:paraId="236EE1A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546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496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04-378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124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外语电化教学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702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上海外国语大学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691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A606">
            <w:pPr>
              <w:jc w:val="center"/>
              <w:rPr>
                <w:rFonts w:ascii="仿宋" w:hAnsi="仿宋" w:eastAsia="仿宋" w:cs="仿宋"/>
                <w:color w:val="auto"/>
                <w:sz w:val="24"/>
              </w:rPr>
            </w:pPr>
          </w:p>
        </w:tc>
      </w:tr>
      <w:tr w14:paraId="4940D3B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F40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608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02-172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F1B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美术研究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993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美术研究编辑部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4CE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6B80">
            <w:pPr>
              <w:jc w:val="center"/>
              <w:rPr>
                <w:rFonts w:ascii="仿宋" w:hAnsi="仿宋" w:eastAsia="仿宋" w:cs="仿宋"/>
                <w:color w:val="auto"/>
                <w:sz w:val="24"/>
              </w:rPr>
            </w:pPr>
          </w:p>
        </w:tc>
      </w:tr>
      <w:tr w14:paraId="2C1C123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A82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0BD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02-501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A32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数学通报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C30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数学通报编辑部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8B1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A747">
            <w:pPr>
              <w:jc w:val="center"/>
              <w:rPr>
                <w:rFonts w:ascii="仿宋" w:hAnsi="仿宋" w:eastAsia="仿宋" w:cs="仿宋"/>
                <w:color w:val="auto"/>
                <w:sz w:val="24"/>
              </w:rPr>
            </w:pPr>
          </w:p>
        </w:tc>
      </w:tr>
      <w:tr w14:paraId="57A2468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B74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2BD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82-056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C20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首都医科大学学报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420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首都医科大学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0F8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A9B4">
            <w:pPr>
              <w:jc w:val="center"/>
              <w:rPr>
                <w:rFonts w:ascii="仿宋" w:hAnsi="仿宋" w:eastAsia="仿宋" w:cs="仿宋"/>
                <w:color w:val="auto"/>
                <w:sz w:val="24"/>
              </w:rPr>
            </w:pPr>
          </w:p>
        </w:tc>
      </w:tr>
      <w:tr w14:paraId="2ACB038F">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086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435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02-454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437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戏剧（中央戏剧学院学报）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A35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中央戏剧学院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42C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D383">
            <w:pPr>
              <w:jc w:val="center"/>
              <w:rPr>
                <w:rFonts w:ascii="仿宋" w:hAnsi="仿宋" w:eastAsia="仿宋" w:cs="仿宋"/>
                <w:color w:val="auto"/>
                <w:sz w:val="24"/>
              </w:rPr>
            </w:pPr>
          </w:p>
        </w:tc>
      </w:tr>
      <w:tr w14:paraId="140565E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5CE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604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80-104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C43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清华大学教育研究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107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清华大学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EF6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8580">
            <w:pPr>
              <w:jc w:val="center"/>
              <w:rPr>
                <w:rFonts w:ascii="仿宋" w:hAnsi="仿宋" w:eastAsia="仿宋" w:cs="仿宋"/>
                <w:color w:val="auto"/>
                <w:sz w:val="24"/>
              </w:rPr>
            </w:pPr>
          </w:p>
        </w:tc>
      </w:tr>
      <w:tr w14:paraId="01C1955F">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1A8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6AD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82-669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945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5B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76D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8BD6">
            <w:pPr>
              <w:jc w:val="center"/>
              <w:rPr>
                <w:rFonts w:ascii="仿宋" w:hAnsi="仿宋" w:eastAsia="仿宋" w:cs="仿宋"/>
                <w:color w:val="auto"/>
                <w:sz w:val="24"/>
              </w:rPr>
            </w:pPr>
          </w:p>
        </w:tc>
      </w:tr>
      <w:tr w14:paraId="31D537A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FE1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2C2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80-376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872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中国热带农业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9D9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中国农垦杂志社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5D9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1D42">
            <w:pPr>
              <w:jc w:val="center"/>
              <w:rPr>
                <w:rFonts w:ascii="仿宋" w:hAnsi="仿宋" w:eastAsia="仿宋" w:cs="仿宋"/>
                <w:color w:val="auto"/>
                <w:sz w:val="24"/>
              </w:rPr>
            </w:pPr>
          </w:p>
        </w:tc>
      </w:tr>
      <w:tr w14:paraId="56B172F9">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EBB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E60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18-070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9CB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党史博采（原：党史博采·纪实版）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45C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党史博采杂志社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357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0354">
            <w:pPr>
              <w:jc w:val="center"/>
              <w:rPr>
                <w:rFonts w:ascii="仿宋" w:hAnsi="仿宋" w:eastAsia="仿宋" w:cs="仿宋"/>
                <w:color w:val="auto"/>
                <w:sz w:val="24"/>
              </w:rPr>
            </w:pPr>
          </w:p>
        </w:tc>
      </w:tr>
      <w:tr w14:paraId="45BE792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A2E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801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08-170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C14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饮食科学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787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辽宁利盟国有资产经营有限公司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6B9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5652">
            <w:pPr>
              <w:jc w:val="center"/>
              <w:rPr>
                <w:rFonts w:ascii="仿宋" w:hAnsi="仿宋" w:eastAsia="仿宋" w:cs="仿宋"/>
                <w:color w:val="auto"/>
                <w:sz w:val="24"/>
              </w:rPr>
            </w:pPr>
          </w:p>
        </w:tc>
      </w:tr>
      <w:tr w14:paraId="550D6C46">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C6A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D2D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08-581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B54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现代教育管理（原：辽宁教育研究）（原邮发：108-19）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443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辽宁教育研究院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7B3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1430">
            <w:pPr>
              <w:jc w:val="center"/>
              <w:rPr>
                <w:rFonts w:ascii="仿宋" w:hAnsi="仿宋" w:eastAsia="仿宋" w:cs="仿宋"/>
                <w:color w:val="auto"/>
                <w:sz w:val="24"/>
              </w:rPr>
            </w:pPr>
          </w:p>
        </w:tc>
      </w:tr>
      <w:tr w14:paraId="6E1C2F84">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969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0A0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04-325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526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外语教学理论与实践（原：国外外语教学）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8C9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华东师范大学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250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182C">
            <w:pPr>
              <w:jc w:val="center"/>
              <w:rPr>
                <w:rFonts w:ascii="仿宋" w:hAnsi="仿宋" w:eastAsia="仿宋" w:cs="仿宋"/>
                <w:color w:val="auto"/>
                <w:sz w:val="24"/>
              </w:rPr>
            </w:pPr>
          </w:p>
        </w:tc>
      </w:tr>
      <w:tr w14:paraId="211B94B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CB7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9A6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04-380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73D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解剖学杂志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1CC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中国解剖学会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1EA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4854">
            <w:pPr>
              <w:jc w:val="center"/>
              <w:rPr>
                <w:rFonts w:ascii="仿宋" w:hAnsi="仿宋" w:eastAsia="仿宋" w:cs="仿宋"/>
                <w:color w:val="auto"/>
                <w:sz w:val="24"/>
              </w:rPr>
            </w:pPr>
          </w:p>
        </w:tc>
      </w:tr>
      <w:tr w14:paraId="071E8046">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DE8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E2E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28-051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3CB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体育与科学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03E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江苏省体育科学研究所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BE4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0E40">
            <w:pPr>
              <w:jc w:val="center"/>
              <w:rPr>
                <w:rFonts w:ascii="仿宋" w:hAnsi="仿宋" w:eastAsia="仿宋" w:cs="仿宋"/>
                <w:color w:val="auto"/>
                <w:sz w:val="24"/>
              </w:rPr>
            </w:pPr>
          </w:p>
        </w:tc>
      </w:tr>
      <w:tr w14:paraId="064BB15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BAC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F4E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28-163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549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中国校医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4AE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中华预防医学会、江苏省预防医学会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2C5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D7B2">
            <w:pPr>
              <w:jc w:val="center"/>
              <w:rPr>
                <w:rFonts w:ascii="仿宋" w:hAnsi="仿宋" w:eastAsia="仿宋" w:cs="仿宋"/>
                <w:color w:val="auto"/>
                <w:sz w:val="24"/>
              </w:rPr>
            </w:pPr>
          </w:p>
        </w:tc>
      </w:tr>
      <w:tr w14:paraId="72904338">
        <w:tblPrEx>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286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9ED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32-030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19A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幼儿教育·教育教学（原：幼儿教育（教师版））（原：幼儿教育·教育教学）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334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浙江教育报刊社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096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843E">
            <w:pPr>
              <w:jc w:val="center"/>
              <w:rPr>
                <w:rFonts w:ascii="仿宋" w:hAnsi="仿宋" w:eastAsia="仿宋" w:cs="仿宋"/>
                <w:color w:val="auto"/>
                <w:sz w:val="24"/>
              </w:rPr>
            </w:pPr>
          </w:p>
        </w:tc>
      </w:tr>
      <w:tr w14:paraId="4548431C">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AF8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D04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24-096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DB2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中国成人教育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8EC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中国成人教育协会、山东省教育厅、中华人民共和国教育部职业教育与成人教育司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752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6BF5">
            <w:pPr>
              <w:jc w:val="center"/>
              <w:rPr>
                <w:rFonts w:ascii="仿宋" w:hAnsi="仿宋" w:eastAsia="仿宋" w:cs="仿宋"/>
                <w:color w:val="auto"/>
                <w:sz w:val="24"/>
              </w:rPr>
            </w:pPr>
          </w:p>
        </w:tc>
      </w:tr>
      <w:tr w14:paraId="5512E5F6">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705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E4B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38-144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21C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教育研究与实验（原：教育研究与实验（理论版））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552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华中师范大学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000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C323">
            <w:pPr>
              <w:jc w:val="center"/>
              <w:rPr>
                <w:rFonts w:ascii="仿宋" w:hAnsi="仿宋" w:eastAsia="仿宋" w:cs="仿宋"/>
                <w:color w:val="auto"/>
                <w:sz w:val="24"/>
              </w:rPr>
            </w:pPr>
          </w:p>
        </w:tc>
      </w:tr>
      <w:tr w14:paraId="2999EFA4">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FCD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875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38-061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BF6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应用数学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546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华中科技大学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8F7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B97D">
            <w:pPr>
              <w:jc w:val="center"/>
              <w:rPr>
                <w:rFonts w:ascii="仿宋" w:hAnsi="仿宋" w:eastAsia="仿宋" w:cs="仿宋"/>
                <w:color w:val="auto"/>
                <w:sz w:val="24"/>
              </w:rPr>
            </w:pPr>
          </w:p>
        </w:tc>
      </w:tr>
      <w:tr w14:paraId="5EAF159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2A8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C04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42-231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57D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高校图书馆工作</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9A7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湖南省高等学校图书情报工作委员会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4B4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DB62">
            <w:pPr>
              <w:jc w:val="center"/>
              <w:rPr>
                <w:rFonts w:ascii="仿宋" w:hAnsi="仿宋" w:eastAsia="仿宋" w:cs="仿宋"/>
                <w:color w:val="auto"/>
                <w:sz w:val="24"/>
              </w:rPr>
            </w:pPr>
          </w:p>
        </w:tc>
      </w:tr>
      <w:tr w14:paraId="37320DC0">
        <w:tblPrEx>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3DA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72C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46-114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162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中医康复（原：按摩与康复医学）（原：按摩与康复医学（上旬刊））（原：按摩与导引）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A1C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广州省卫生厅中医处</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0D3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C55B">
            <w:pPr>
              <w:jc w:val="center"/>
              <w:rPr>
                <w:rFonts w:ascii="仿宋" w:hAnsi="仿宋" w:eastAsia="仿宋" w:cs="仿宋"/>
                <w:color w:val="auto"/>
                <w:sz w:val="24"/>
              </w:rPr>
            </w:pPr>
          </w:p>
        </w:tc>
      </w:tr>
      <w:tr w14:paraId="0635F16F">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427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70A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64-027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90B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云南社会科学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82B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云南省社会科学院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352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C366">
            <w:pPr>
              <w:jc w:val="center"/>
              <w:rPr>
                <w:rFonts w:ascii="仿宋" w:hAnsi="仿宋" w:eastAsia="仿宋" w:cs="仿宋"/>
                <w:color w:val="auto"/>
                <w:sz w:val="24"/>
              </w:rPr>
            </w:pPr>
          </w:p>
        </w:tc>
      </w:tr>
      <w:tr w14:paraId="1176DB84">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D1F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E13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64-019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E76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云南中医中药（原：云南中医中药杂志）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53F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云南省中医中药研究院、云南省中医药学会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A90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AAD7">
            <w:pPr>
              <w:jc w:val="center"/>
              <w:rPr>
                <w:rFonts w:ascii="仿宋" w:hAnsi="仿宋" w:eastAsia="仿宋" w:cs="仿宋"/>
                <w:color w:val="auto"/>
                <w:sz w:val="24"/>
              </w:rPr>
            </w:pPr>
          </w:p>
        </w:tc>
      </w:tr>
      <w:tr w14:paraId="4C49575C">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0F8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66D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64-029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13C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云南大学学报（自然科学版）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AD8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499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2A8D">
            <w:pPr>
              <w:jc w:val="center"/>
              <w:rPr>
                <w:rFonts w:ascii="仿宋" w:hAnsi="仿宋" w:eastAsia="仿宋" w:cs="仿宋"/>
                <w:color w:val="auto"/>
                <w:sz w:val="24"/>
              </w:rPr>
            </w:pPr>
          </w:p>
        </w:tc>
      </w:tr>
      <w:tr w14:paraId="31E43056">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533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3DC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64-041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B7D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云南教育·中学教师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83A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云南教育报刊社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A7B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11D6">
            <w:pPr>
              <w:jc w:val="center"/>
              <w:rPr>
                <w:rFonts w:ascii="仿宋" w:hAnsi="仿宋" w:eastAsia="仿宋" w:cs="仿宋"/>
                <w:color w:val="auto"/>
                <w:sz w:val="24"/>
              </w:rPr>
            </w:pPr>
          </w:p>
        </w:tc>
      </w:tr>
      <w:tr w14:paraId="6F254D4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14C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FA3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52-170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6EC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外语教学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035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西安外国语大学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FC4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6FC2">
            <w:pPr>
              <w:jc w:val="center"/>
              <w:rPr>
                <w:rFonts w:ascii="仿宋" w:hAnsi="仿宋" w:eastAsia="仿宋" w:cs="仿宋"/>
                <w:color w:val="auto"/>
                <w:sz w:val="24"/>
              </w:rPr>
            </w:pPr>
          </w:p>
        </w:tc>
      </w:tr>
      <w:tr w14:paraId="0FB26BA4">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800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002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203-842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05E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党风廉政建设</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117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中国方正出版社有限公司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ABA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83C2">
            <w:pPr>
              <w:jc w:val="center"/>
              <w:rPr>
                <w:rFonts w:ascii="仿宋" w:hAnsi="仿宋" w:eastAsia="仿宋" w:cs="仿宋"/>
                <w:color w:val="auto"/>
                <w:sz w:val="24"/>
              </w:rPr>
            </w:pPr>
          </w:p>
        </w:tc>
      </w:tr>
      <w:tr w14:paraId="34417E6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34F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BF0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02-992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141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工会工作（复印报刊）D422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423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中国人民大学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6C8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7A5A">
            <w:pPr>
              <w:jc w:val="center"/>
              <w:rPr>
                <w:rFonts w:ascii="仿宋" w:hAnsi="仿宋" w:eastAsia="仿宋" w:cs="仿宋"/>
                <w:color w:val="auto"/>
                <w:sz w:val="24"/>
              </w:rPr>
            </w:pPr>
          </w:p>
        </w:tc>
      </w:tr>
      <w:tr w14:paraId="536BA8DC">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EA1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8EE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02-018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7C5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中国人大</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382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全国人大常委会办公厅</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B66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F6D2">
            <w:pPr>
              <w:jc w:val="center"/>
              <w:rPr>
                <w:rFonts w:ascii="仿宋" w:hAnsi="仿宋" w:eastAsia="仿宋" w:cs="仿宋"/>
                <w:color w:val="auto"/>
                <w:sz w:val="24"/>
              </w:rPr>
            </w:pPr>
          </w:p>
        </w:tc>
      </w:tr>
      <w:tr w14:paraId="55AF499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E03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146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14-261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109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教育探索</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C5D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教育探索编辑部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E5A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3C7C">
            <w:pPr>
              <w:jc w:val="center"/>
              <w:rPr>
                <w:rFonts w:ascii="仿宋" w:hAnsi="仿宋" w:eastAsia="仿宋" w:cs="仿宋"/>
                <w:color w:val="auto"/>
                <w:sz w:val="24"/>
              </w:rPr>
            </w:pPr>
          </w:p>
        </w:tc>
      </w:tr>
      <w:tr w14:paraId="3411344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4ED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528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36-158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8BA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党史博览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EB8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中共河南省委党史研究室</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3E2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9997">
            <w:pPr>
              <w:jc w:val="center"/>
              <w:rPr>
                <w:rFonts w:ascii="仿宋" w:hAnsi="仿宋" w:eastAsia="仿宋" w:cs="仿宋"/>
                <w:color w:val="auto"/>
                <w:sz w:val="24"/>
              </w:rPr>
            </w:pPr>
          </w:p>
        </w:tc>
      </w:tr>
      <w:tr w14:paraId="5410078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B23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244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46-255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7D0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教育信息技术</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491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广东省电化教育馆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BF2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7C01">
            <w:pPr>
              <w:jc w:val="center"/>
              <w:rPr>
                <w:rFonts w:ascii="仿宋" w:hAnsi="仿宋" w:eastAsia="仿宋" w:cs="仿宋"/>
                <w:color w:val="auto"/>
                <w:sz w:val="24"/>
              </w:rPr>
            </w:pPr>
          </w:p>
        </w:tc>
      </w:tr>
      <w:tr w14:paraId="73395883">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C09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E07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02-486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AC0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中华临床营养杂志（原：中国临床营养杂志）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084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中华医学会北京分会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3CF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EFBF">
            <w:pPr>
              <w:jc w:val="center"/>
              <w:rPr>
                <w:rFonts w:ascii="仿宋" w:hAnsi="仿宋" w:eastAsia="仿宋" w:cs="仿宋"/>
                <w:color w:val="auto"/>
                <w:sz w:val="24"/>
              </w:rPr>
            </w:pPr>
          </w:p>
        </w:tc>
      </w:tr>
      <w:tr w14:paraId="1413F11C">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898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90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0EA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82-900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29C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北京舞蹈学院学报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8C3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北京舞蹈学院学报编辑部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05A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C92F">
            <w:pPr>
              <w:jc w:val="center"/>
              <w:rPr>
                <w:rFonts w:ascii="仿宋" w:hAnsi="仿宋" w:eastAsia="仿宋" w:cs="仿宋"/>
                <w:color w:val="auto"/>
                <w:sz w:val="24"/>
              </w:rPr>
            </w:pPr>
          </w:p>
        </w:tc>
      </w:tr>
      <w:tr w14:paraId="39A26C3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7B4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91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AD1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80-537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B0A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首都体育学院学报（原邮发：182-62）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302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首都体育学院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71A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0EEC">
            <w:pPr>
              <w:jc w:val="center"/>
              <w:rPr>
                <w:rFonts w:ascii="仿宋" w:hAnsi="仿宋" w:eastAsia="仿宋" w:cs="仿宋"/>
                <w:color w:val="auto"/>
                <w:sz w:val="24"/>
              </w:rPr>
            </w:pPr>
          </w:p>
        </w:tc>
      </w:tr>
      <w:tr w14:paraId="6ABC2D0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7D2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92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299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14-024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BA6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外语学刊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DEA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外语学刊编辑部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9ED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0AC6">
            <w:pPr>
              <w:jc w:val="center"/>
              <w:rPr>
                <w:rFonts w:ascii="仿宋" w:hAnsi="仿宋" w:eastAsia="仿宋" w:cs="仿宋"/>
                <w:color w:val="auto"/>
                <w:sz w:val="24"/>
              </w:rPr>
            </w:pPr>
          </w:p>
        </w:tc>
      </w:tr>
      <w:tr w14:paraId="216E842F">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B92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93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2BE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46-320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D8A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东南亚研究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ED5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暨南大学东南亚研究所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BDD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854C">
            <w:pPr>
              <w:jc w:val="center"/>
              <w:rPr>
                <w:rFonts w:ascii="仿宋" w:hAnsi="仿宋" w:eastAsia="仿宋" w:cs="仿宋"/>
                <w:color w:val="auto"/>
                <w:sz w:val="24"/>
              </w:rPr>
            </w:pPr>
          </w:p>
        </w:tc>
      </w:tr>
      <w:tr w14:paraId="2F13CF6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D52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94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A12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52-270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F01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西安体育学院学报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9E0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西安体育学院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7B4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8C52">
            <w:pPr>
              <w:jc w:val="center"/>
              <w:rPr>
                <w:rFonts w:ascii="仿宋" w:hAnsi="仿宋" w:eastAsia="仿宋" w:cs="仿宋"/>
                <w:color w:val="auto"/>
                <w:sz w:val="24"/>
              </w:rPr>
            </w:pPr>
          </w:p>
        </w:tc>
      </w:tr>
      <w:tr w14:paraId="2887D223">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687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95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BDB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206-27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3F2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中草药（英文版）Chinese Herbal Medicines</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FE8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天津药物研究院、中国医学科学院药用植物研究所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894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6B7F">
            <w:pPr>
              <w:jc w:val="center"/>
              <w:rPr>
                <w:rFonts w:ascii="仿宋" w:hAnsi="仿宋" w:eastAsia="仿宋" w:cs="仿宋"/>
                <w:color w:val="auto"/>
                <w:sz w:val="24"/>
              </w:rPr>
            </w:pPr>
          </w:p>
        </w:tc>
      </w:tr>
      <w:tr w14:paraId="4AE7860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4AE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96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5C1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02-372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0F1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红旗文稿</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D80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红旗文稿杂志编辑部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E1C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8471">
            <w:pPr>
              <w:jc w:val="center"/>
              <w:rPr>
                <w:rFonts w:ascii="仿宋" w:hAnsi="仿宋" w:eastAsia="仿宋" w:cs="仿宋"/>
                <w:color w:val="auto"/>
                <w:sz w:val="24"/>
              </w:rPr>
            </w:pPr>
          </w:p>
        </w:tc>
      </w:tr>
      <w:tr w14:paraId="5770542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272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97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67E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04-904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B7A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竞争情报（原邮发：232-14）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6EB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上海图书馆(上海科学技术情报研究所)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F49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499A">
            <w:pPr>
              <w:jc w:val="center"/>
              <w:rPr>
                <w:rFonts w:ascii="仿宋" w:hAnsi="仿宋" w:eastAsia="仿宋" w:cs="仿宋"/>
                <w:color w:val="auto"/>
                <w:sz w:val="24"/>
              </w:rPr>
            </w:pPr>
          </w:p>
        </w:tc>
      </w:tr>
      <w:tr w14:paraId="630A595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AF9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98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E46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02-275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5E9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读书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CDE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三联生活传媒有限公司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F05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8EB4">
            <w:pPr>
              <w:jc w:val="center"/>
              <w:rPr>
                <w:rFonts w:ascii="仿宋" w:hAnsi="仿宋" w:eastAsia="仿宋" w:cs="仿宋"/>
                <w:color w:val="auto"/>
                <w:sz w:val="24"/>
              </w:rPr>
            </w:pPr>
          </w:p>
        </w:tc>
      </w:tr>
      <w:tr w14:paraId="17CE904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698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99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0A6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02-365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F6C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中国医学科学院学报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9AA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中国医学科学院学报编辑部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4C7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1E6A">
            <w:pPr>
              <w:jc w:val="center"/>
              <w:rPr>
                <w:rFonts w:ascii="仿宋" w:hAnsi="仿宋" w:eastAsia="仿宋" w:cs="仿宋"/>
                <w:color w:val="auto"/>
                <w:sz w:val="24"/>
              </w:rPr>
            </w:pPr>
          </w:p>
        </w:tc>
      </w:tr>
      <w:tr w14:paraId="55BB2B3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412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0A1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02-467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6E7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中国大学教学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E86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高等教育出版社有限公司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A0F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4DB6">
            <w:pPr>
              <w:jc w:val="center"/>
              <w:rPr>
                <w:rFonts w:ascii="仿宋" w:hAnsi="仿宋" w:eastAsia="仿宋" w:cs="仿宋"/>
                <w:color w:val="auto"/>
                <w:sz w:val="24"/>
              </w:rPr>
            </w:pPr>
          </w:p>
        </w:tc>
      </w:tr>
      <w:tr w14:paraId="616DA5B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A12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F38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02-769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91D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教育科学研究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87C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北京教育科学研究院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C0F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ADDD">
            <w:pPr>
              <w:jc w:val="center"/>
              <w:rPr>
                <w:rFonts w:ascii="仿宋" w:hAnsi="仿宋" w:eastAsia="仿宋" w:cs="仿宋"/>
                <w:color w:val="auto"/>
                <w:sz w:val="24"/>
              </w:rPr>
            </w:pPr>
          </w:p>
        </w:tc>
      </w:tr>
      <w:tr w14:paraId="27071A8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352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E04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82-010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EBD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体育教学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CF2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首都体育学院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BCC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DAF1">
            <w:pPr>
              <w:jc w:val="center"/>
              <w:rPr>
                <w:rFonts w:ascii="仿宋" w:hAnsi="仿宋" w:eastAsia="仿宋" w:cs="仿宋"/>
                <w:color w:val="auto"/>
                <w:sz w:val="24"/>
              </w:rPr>
            </w:pPr>
          </w:p>
        </w:tc>
      </w:tr>
      <w:tr w14:paraId="5975F99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8C9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FA0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82-021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226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档案学通讯</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C24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中国人民大学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F72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9460">
            <w:pPr>
              <w:jc w:val="center"/>
              <w:rPr>
                <w:rFonts w:ascii="仿宋" w:hAnsi="仿宋" w:eastAsia="仿宋" w:cs="仿宋"/>
                <w:color w:val="auto"/>
                <w:sz w:val="24"/>
              </w:rPr>
            </w:pPr>
          </w:p>
        </w:tc>
      </w:tr>
      <w:tr w14:paraId="6A8589DF">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2A7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EBF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82-187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73E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中国特殊教育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990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中国教育科学研究院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2E4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7B71">
            <w:pPr>
              <w:jc w:val="center"/>
              <w:rPr>
                <w:rFonts w:ascii="仿宋" w:hAnsi="仿宋" w:eastAsia="仿宋" w:cs="仿宋"/>
                <w:color w:val="auto"/>
                <w:sz w:val="24"/>
              </w:rPr>
            </w:pPr>
          </w:p>
        </w:tc>
      </w:tr>
      <w:tr w14:paraId="1B947CA8">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187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48A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82-348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E3B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中国人才（原：中国人才（上半月））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D46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中央人才工作协调小组办公室、中国人事报刊社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1CA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2294">
            <w:pPr>
              <w:jc w:val="center"/>
              <w:rPr>
                <w:rFonts w:ascii="仿宋" w:hAnsi="仿宋" w:eastAsia="仿宋" w:cs="仿宋"/>
                <w:color w:val="auto"/>
                <w:sz w:val="24"/>
              </w:rPr>
            </w:pPr>
          </w:p>
        </w:tc>
      </w:tr>
      <w:tr w14:paraId="60D5DD5C">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FA4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F11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82-493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54D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健康与美容（原：健康与美容（上半月））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0F7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全国卫生产业企业管理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7EB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7824">
            <w:pPr>
              <w:jc w:val="center"/>
              <w:rPr>
                <w:rFonts w:ascii="仿宋" w:hAnsi="仿宋" w:eastAsia="仿宋" w:cs="仿宋"/>
                <w:color w:val="auto"/>
                <w:sz w:val="24"/>
              </w:rPr>
            </w:pPr>
          </w:p>
        </w:tc>
      </w:tr>
      <w:tr w14:paraId="18916B13">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FBE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5CF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82-716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F7A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中国健康教育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AB4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中国健康教育中心、中国健康促进与教育协会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FA8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827B">
            <w:pPr>
              <w:jc w:val="center"/>
              <w:rPr>
                <w:rFonts w:ascii="仿宋" w:hAnsi="仿宋" w:eastAsia="仿宋" w:cs="仿宋"/>
                <w:color w:val="auto"/>
                <w:sz w:val="24"/>
              </w:rPr>
            </w:pPr>
          </w:p>
        </w:tc>
      </w:tr>
      <w:tr w14:paraId="37FCCF7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68D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7E4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82-131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68C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中国蔬菜</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759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中国蔬菜杂志编辑部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655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B6FC">
            <w:pPr>
              <w:jc w:val="center"/>
              <w:rPr>
                <w:rFonts w:ascii="仿宋" w:hAnsi="仿宋" w:eastAsia="仿宋" w:cs="仿宋"/>
                <w:color w:val="auto"/>
                <w:sz w:val="24"/>
              </w:rPr>
            </w:pPr>
          </w:p>
        </w:tc>
      </w:tr>
      <w:tr w14:paraId="1708F84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F3F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9F4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80-493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32F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中国猪业（原邮发：194-25）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764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中国农业科学院农业信息研究所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987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3E83">
            <w:pPr>
              <w:jc w:val="center"/>
              <w:rPr>
                <w:rFonts w:ascii="仿宋" w:hAnsi="仿宋" w:eastAsia="仿宋" w:cs="仿宋"/>
                <w:color w:val="auto"/>
                <w:sz w:val="24"/>
              </w:rPr>
            </w:pPr>
          </w:p>
        </w:tc>
      </w:tr>
      <w:tr w14:paraId="14A5D4D0">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FA6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110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6B9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18-131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FA0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实验动物科学（原：实验动物科学与管理）</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187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北京实验动物研究中心、北京实验动物学学会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2D4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F924">
            <w:pPr>
              <w:jc w:val="center"/>
              <w:rPr>
                <w:rFonts w:ascii="仿宋" w:hAnsi="仿宋" w:eastAsia="仿宋" w:cs="仿宋"/>
                <w:color w:val="auto"/>
                <w:sz w:val="24"/>
              </w:rPr>
            </w:pPr>
          </w:p>
        </w:tc>
      </w:tr>
      <w:tr w14:paraId="74987E3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F76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111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A52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08-172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B3F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中国实用妇科与产科杂志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B1F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中国医师协会、中国医学大学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843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93D1">
            <w:pPr>
              <w:jc w:val="center"/>
              <w:rPr>
                <w:rFonts w:ascii="仿宋" w:hAnsi="仿宋" w:eastAsia="仿宋" w:cs="仿宋"/>
                <w:color w:val="auto"/>
                <w:sz w:val="24"/>
              </w:rPr>
            </w:pPr>
          </w:p>
        </w:tc>
      </w:tr>
      <w:tr w14:paraId="5D3E0871">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9E5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112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26B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112-62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61D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职业技术（原：职业技术（学术综合版））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799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职业技术编辑部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282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D2F0">
            <w:pPr>
              <w:jc w:val="center"/>
              <w:rPr>
                <w:rFonts w:ascii="仿宋" w:hAnsi="仿宋" w:eastAsia="仿宋" w:cs="仿宋"/>
                <w:color w:val="auto"/>
                <w:sz w:val="24"/>
              </w:rPr>
            </w:pPr>
          </w:p>
        </w:tc>
      </w:tr>
      <w:tr w14:paraId="15B0090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CD4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113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5B7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14-004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887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成人教育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8CE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成人教育编辑部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4DB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35A0">
            <w:pPr>
              <w:jc w:val="center"/>
              <w:rPr>
                <w:rFonts w:ascii="仿宋" w:hAnsi="仿宋" w:eastAsia="仿宋" w:cs="仿宋"/>
                <w:color w:val="auto"/>
                <w:sz w:val="24"/>
              </w:rPr>
            </w:pPr>
          </w:p>
        </w:tc>
      </w:tr>
      <w:tr w14:paraId="639DB7E4">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0DF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114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993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04-288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CC3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教育参考（原：素质教育大参考）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09A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上海教育杂志社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338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6BCF">
            <w:pPr>
              <w:jc w:val="center"/>
              <w:rPr>
                <w:rFonts w:ascii="仿宋" w:hAnsi="仿宋" w:eastAsia="仿宋" w:cs="仿宋"/>
                <w:color w:val="auto"/>
                <w:sz w:val="24"/>
              </w:rPr>
            </w:pPr>
          </w:p>
        </w:tc>
      </w:tr>
      <w:tr w14:paraId="47808D89">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A1E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115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39B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04-326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112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历史教学问题</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7E9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华东师范大学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CDE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2A8F">
            <w:pPr>
              <w:jc w:val="center"/>
              <w:rPr>
                <w:rFonts w:ascii="仿宋" w:hAnsi="仿宋" w:eastAsia="仿宋" w:cs="仿宋"/>
                <w:color w:val="auto"/>
                <w:sz w:val="24"/>
              </w:rPr>
            </w:pPr>
          </w:p>
        </w:tc>
      </w:tr>
      <w:tr w14:paraId="4A10972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959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116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8D0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04-522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66A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毛泽东邓小平理论研究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231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上海社会科学院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EE5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24B2">
            <w:pPr>
              <w:jc w:val="center"/>
              <w:rPr>
                <w:rFonts w:ascii="仿宋" w:hAnsi="仿宋" w:eastAsia="仿宋" w:cs="仿宋"/>
                <w:color w:val="auto"/>
                <w:sz w:val="24"/>
              </w:rPr>
            </w:pPr>
          </w:p>
        </w:tc>
      </w:tr>
      <w:tr w14:paraId="44B9437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BE5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117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7C1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132-26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EF0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应用心理学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7D6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浙江省心理学会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F7A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27E4">
            <w:pPr>
              <w:jc w:val="center"/>
              <w:rPr>
                <w:rFonts w:ascii="仿宋" w:hAnsi="仿宋" w:eastAsia="仿宋" w:cs="仿宋"/>
                <w:color w:val="auto"/>
                <w:sz w:val="24"/>
              </w:rPr>
            </w:pPr>
          </w:p>
        </w:tc>
      </w:tr>
      <w:tr w14:paraId="43812F3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62A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118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6C4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26-200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777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中华全科医学（原：实用全科医学）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1FB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中华预防医学会、安徽省全科医学会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A99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C8B9">
            <w:pPr>
              <w:jc w:val="center"/>
              <w:rPr>
                <w:rFonts w:ascii="仿宋" w:hAnsi="仿宋" w:eastAsia="仿宋" w:cs="仿宋"/>
                <w:color w:val="auto"/>
                <w:sz w:val="24"/>
              </w:rPr>
            </w:pPr>
          </w:p>
        </w:tc>
      </w:tr>
      <w:tr w14:paraId="69AE9FF1">
        <w:tblPrEx>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E17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119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6A9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144-96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42C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疯狂英语·新悦读（原：疯狂英语·新悦版（原：疯狂英语·新阅版））（原邮发：44-143）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6B5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江西教育出版社有限责任公司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E3A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C7CB">
            <w:pPr>
              <w:jc w:val="center"/>
              <w:rPr>
                <w:rFonts w:ascii="仿宋" w:hAnsi="仿宋" w:eastAsia="仿宋" w:cs="仿宋"/>
                <w:color w:val="auto"/>
                <w:sz w:val="24"/>
              </w:rPr>
            </w:pPr>
          </w:p>
        </w:tc>
      </w:tr>
      <w:tr w14:paraId="5DAF7BAF">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E1A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9C3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42-008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784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音乐教育与创作</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E98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湖南省音乐家协会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5F7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86F7">
            <w:pPr>
              <w:jc w:val="center"/>
              <w:rPr>
                <w:rFonts w:ascii="仿宋" w:hAnsi="仿宋" w:eastAsia="仿宋" w:cs="仿宋"/>
                <w:color w:val="auto"/>
                <w:sz w:val="24"/>
              </w:rPr>
            </w:pPr>
          </w:p>
        </w:tc>
      </w:tr>
      <w:tr w14:paraId="25B3E4B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CD2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3BB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48-058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9A7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民族艺术</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A4A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广西壮族自治区民族文化艺术研究院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FB1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08A1">
            <w:pPr>
              <w:jc w:val="center"/>
              <w:rPr>
                <w:rFonts w:ascii="仿宋" w:hAnsi="仿宋" w:eastAsia="仿宋" w:cs="仿宋"/>
                <w:color w:val="auto"/>
                <w:sz w:val="24"/>
              </w:rPr>
            </w:pPr>
          </w:p>
        </w:tc>
      </w:tr>
      <w:tr w14:paraId="30EAB61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7E0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815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78-013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4DB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中国南方果树</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D89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中国农业科学院柑桔研究所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C5E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F409">
            <w:pPr>
              <w:jc w:val="center"/>
              <w:rPr>
                <w:rFonts w:ascii="仿宋" w:hAnsi="仿宋" w:eastAsia="仿宋" w:cs="仿宋"/>
                <w:color w:val="auto"/>
                <w:sz w:val="24"/>
              </w:rPr>
            </w:pPr>
          </w:p>
        </w:tc>
      </w:tr>
      <w:tr w14:paraId="1194939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77E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B41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78-019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25B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地理教育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2ED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重庆师范大学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683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5C5DD">
            <w:pPr>
              <w:jc w:val="center"/>
              <w:rPr>
                <w:rFonts w:ascii="仿宋" w:hAnsi="仿宋" w:eastAsia="仿宋" w:cs="仿宋"/>
                <w:color w:val="auto"/>
                <w:sz w:val="24"/>
              </w:rPr>
            </w:pPr>
          </w:p>
        </w:tc>
      </w:tr>
      <w:tr w14:paraId="5E02DE44">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D03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BFB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64-057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C59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学术探索</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E97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云南省社会科学界联合会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FE8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81FF">
            <w:pPr>
              <w:jc w:val="center"/>
              <w:rPr>
                <w:rFonts w:ascii="仿宋" w:hAnsi="仿宋" w:eastAsia="仿宋" w:cs="仿宋"/>
                <w:color w:val="auto"/>
                <w:sz w:val="24"/>
              </w:rPr>
            </w:pPr>
          </w:p>
        </w:tc>
      </w:tr>
      <w:tr w14:paraId="3C547F3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AD3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1BD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52-060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95D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动物医学进展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7D7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西北农林科技大学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38D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63B3">
            <w:pPr>
              <w:jc w:val="center"/>
              <w:rPr>
                <w:rFonts w:ascii="仿宋" w:hAnsi="仿宋" w:eastAsia="仿宋" w:cs="仿宋"/>
                <w:color w:val="auto"/>
                <w:sz w:val="24"/>
              </w:rPr>
            </w:pPr>
          </w:p>
        </w:tc>
      </w:tr>
      <w:tr w14:paraId="0781DCB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AC9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D7A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54-076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ABC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图书与情报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058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甘肃省图书馆、甘肃省科技情报研究所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E44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5D66">
            <w:pPr>
              <w:jc w:val="center"/>
              <w:rPr>
                <w:rFonts w:ascii="仿宋" w:hAnsi="仿宋" w:eastAsia="仿宋" w:cs="仿宋"/>
                <w:color w:val="auto"/>
                <w:sz w:val="24"/>
              </w:rPr>
            </w:pPr>
          </w:p>
        </w:tc>
      </w:tr>
      <w:tr w14:paraId="297612C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FC1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DCD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82-890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25E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汽车与安全</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3FC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中国机动车辆安全鉴定检测中心</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760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C241">
            <w:pPr>
              <w:jc w:val="center"/>
              <w:rPr>
                <w:rFonts w:ascii="仿宋" w:hAnsi="仿宋" w:eastAsia="仿宋" w:cs="仿宋"/>
                <w:color w:val="auto"/>
                <w:sz w:val="24"/>
              </w:rPr>
            </w:pPr>
          </w:p>
        </w:tc>
      </w:tr>
      <w:tr w14:paraId="3362FA6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1E7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56F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82-631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D68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中国大学生就业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5F0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中国大学生就业编辑部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01C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5F39">
            <w:pPr>
              <w:jc w:val="center"/>
              <w:rPr>
                <w:rFonts w:ascii="仿宋" w:hAnsi="仿宋" w:eastAsia="仿宋" w:cs="仿宋"/>
                <w:color w:val="auto"/>
                <w:sz w:val="24"/>
              </w:rPr>
            </w:pPr>
          </w:p>
        </w:tc>
      </w:tr>
      <w:tr w14:paraId="32906FE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16F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F23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02-042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148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中国林业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8CD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中国林业杂志社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67E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DC0C">
            <w:pPr>
              <w:jc w:val="center"/>
              <w:rPr>
                <w:rFonts w:ascii="仿宋" w:hAnsi="仿宋" w:eastAsia="仿宋" w:cs="仿宋"/>
                <w:color w:val="auto"/>
                <w:sz w:val="24"/>
              </w:rPr>
            </w:pPr>
          </w:p>
        </w:tc>
      </w:tr>
      <w:tr w14:paraId="175E89D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FB6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130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8BF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78-001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71B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党员文摘</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E05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中共重庆市委当代党员杂志社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0F1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F87B">
            <w:pPr>
              <w:jc w:val="center"/>
              <w:rPr>
                <w:rFonts w:ascii="仿宋" w:hAnsi="仿宋" w:eastAsia="仿宋" w:cs="仿宋"/>
                <w:color w:val="auto"/>
                <w:sz w:val="24"/>
              </w:rPr>
            </w:pPr>
          </w:p>
        </w:tc>
      </w:tr>
      <w:tr w14:paraId="225E235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9F3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131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ED9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78-141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41B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党课参考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32D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中共重庆市委当代党员</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693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7041">
            <w:pPr>
              <w:jc w:val="center"/>
              <w:rPr>
                <w:rFonts w:ascii="仿宋" w:hAnsi="仿宋" w:eastAsia="仿宋" w:cs="仿宋"/>
                <w:color w:val="auto"/>
                <w:sz w:val="24"/>
              </w:rPr>
            </w:pPr>
          </w:p>
        </w:tc>
      </w:tr>
      <w:tr w14:paraId="3E3540FC">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7D2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132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EBA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82-728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3F2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中国培训</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D08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中国职工教育和职业培训协会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527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781F">
            <w:pPr>
              <w:jc w:val="center"/>
              <w:rPr>
                <w:rFonts w:ascii="仿宋" w:hAnsi="仿宋" w:eastAsia="仿宋" w:cs="仿宋"/>
                <w:color w:val="auto"/>
                <w:sz w:val="24"/>
              </w:rPr>
            </w:pPr>
          </w:p>
        </w:tc>
      </w:tr>
      <w:tr w14:paraId="6AD030DC">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E9F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133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DAE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80-469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F43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瑞丽（家居设计）</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889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中国轻工业出版社有限公司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378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85F0">
            <w:pPr>
              <w:jc w:val="center"/>
              <w:rPr>
                <w:rFonts w:ascii="仿宋" w:hAnsi="仿宋" w:eastAsia="仿宋" w:cs="仿宋"/>
                <w:color w:val="auto"/>
                <w:sz w:val="24"/>
              </w:rPr>
            </w:pPr>
          </w:p>
        </w:tc>
      </w:tr>
      <w:tr w14:paraId="4B9DE2D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5EA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134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35A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82-817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AFA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档案学研究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349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中国档案学会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808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C3C9">
            <w:pPr>
              <w:jc w:val="center"/>
              <w:rPr>
                <w:rFonts w:ascii="仿宋" w:hAnsi="仿宋" w:eastAsia="仿宋" w:cs="仿宋"/>
                <w:color w:val="auto"/>
                <w:sz w:val="24"/>
              </w:rPr>
            </w:pPr>
          </w:p>
        </w:tc>
      </w:tr>
      <w:tr w14:paraId="7C527C14">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3BE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135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D2F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04-246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6E3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复旦学报（社会科学版）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74A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复旦大学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8B6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D82F">
            <w:pPr>
              <w:jc w:val="center"/>
              <w:rPr>
                <w:rFonts w:ascii="仿宋" w:hAnsi="仿宋" w:eastAsia="仿宋" w:cs="仿宋"/>
                <w:color w:val="auto"/>
                <w:sz w:val="24"/>
              </w:rPr>
            </w:pPr>
          </w:p>
        </w:tc>
      </w:tr>
      <w:tr w14:paraId="119B4F70">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18F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136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351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02-200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7A4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语文建设（上半月中学）（原：语文建设）</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035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语文建设编辑部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B25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7592">
            <w:pPr>
              <w:jc w:val="center"/>
              <w:rPr>
                <w:rFonts w:ascii="仿宋" w:hAnsi="仿宋" w:eastAsia="仿宋" w:cs="仿宋"/>
                <w:color w:val="auto"/>
                <w:sz w:val="24"/>
              </w:rPr>
            </w:pPr>
          </w:p>
        </w:tc>
      </w:tr>
      <w:tr w14:paraId="33A1D2C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36A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137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A2F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02-283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F3E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中国档案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4BB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中国档案杂志社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D6E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9988">
            <w:pPr>
              <w:jc w:val="center"/>
              <w:rPr>
                <w:rFonts w:ascii="仿宋" w:hAnsi="仿宋" w:eastAsia="仿宋" w:cs="仿宋"/>
                <w:color w:val="auto"/>
                <w:sz w:val="24"/>
              </w:rPr>
            </w:pPr>
          </w:p>
        </w:tc>
      </w:tr>
      <w:tr w14:paraId="340EAAF6">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8E2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138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A1A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82-548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2BB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中国律师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45A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中华全国律师协会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E62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13A6">
            <w:pPr>
              <w:jc w:val="center"/>
              <w:rPr>
                <w:rFonts w:ascii="仿宋" w:hAnsi="仿宋" w:eastAsia="仿宋" w:cs="仿宋"/>
                <w:color w:val="auto"/>
                <w:sz w:val="24"/>
              </w:rPr>
            </w:pPr>
          </w:p>
        </w:tc>
      </w:tr>
      <w:tr w14:paraId="018CCDA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695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139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535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82-827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27A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中华诗词</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96A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中华诗词学会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3BB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AEE7">
            <w:pPr>
              <w:jc w:val="center"/>
              <w:rPr>
                <w:rFonts w:ascii="仿宋" w:hAnsi="仿宋" w:eastAsia="仿宋" w:cs="仿宋"/>
                <w:color w:val="auto"/>
                <w:sz w:val="24"/>
              </w:rPr>
            </w:pPr>
          </w:p>
        </w:tc>
      </w:tr>
      <w:tr w14:paraId="76FA0899">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460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699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82-220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B24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作物杂志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D76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中国作物学会、中国农业科学院作物科学研究所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AE0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442B">
            <w:pPr>
              <w:jc w:val="center"/>
              <w:rPr>
                <w:rFonts w:ascii="仿宋" w:hAnsi="仿宋" w:eastAsia="仿宋" w:cs="仿宋"/>
                <w:color w:val="auto"/>
                <w:sz w:val="24"/>
              </w:rPr>
            </w:pPr>
          </w:p>
        </w:tc>
      </w:tr>
      <w:tr w14:paraId="2F60CC1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D3C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B52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82-893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A1B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法庭内外</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DAE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北京市高级人民法院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69B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BDD1">
            <w:pPr>
              <w:jc w:val="center"/>
              <w:rPr>
                <w:rFonts w:ascii="仿宋" w:hAnsi="仿宋" w:eastAsia="仿宋" w:cs="仿宋"/>
                <w:color w:val="auto"/>
                <w:sz w:val="24"/>
              </w:rPr>
            </w:pPr>
          </w:p>
        </w:tc>
      </w:tr>
      <w:tr w14:paraId="4FB62C4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C3E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537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82-523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2BE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英语学习（原：英语学习（教师版））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47E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北京外国语大学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8D6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DD56">
            <w:pPr>
              <w:jc w:val="center"/>
              <w:rPr>
                <w:rFonts w:ascii="仿宋" w:hAnsi="仿宋" w:eastAsia="仿宋" w:cs="仿宋"/>
                <w:color w:val="auto"/>
                <w:sz w:val="24"/>
              </w:rPr>
            </w:pPr>
          </w:p>
        </w:tc>
      </w:tr>
      <w:tr w14:paraId="7EE07702">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236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A87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80-829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F35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外语教育研究前沿（原：中国外语教育）（原邮发：203-50）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174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中国外语教育编辑部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03F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2C05">
            <w:pPr>
              <w:jc w:val="center"/>
              <w:rPr>
                <w:rFonts w:ascii="仿宋" w:hAnsi="仿宋" w:eastAsia="仿宋" w:cs="仿宋"/>
                <w:color w:val="auto"/>
                <w:sz w:val="24"/>
              </w:rPr>
            </w:pPr>
          </w:p>
        </w:tc>
      </w:tr>
      <w:tr w14:paraId="28E6499F">
        <w:tblPrEx>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749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E89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06-215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24D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历史教学（下半月）（原：历史教学（高校版））（原：历史教学（高教版））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68D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历史教学社(天津)有限公司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4D0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FDDA">
            <w:pPr>
              <w:jc w:val="center"/>
              <w:rPr>
                <w:rFonts w:ascii="仿宋" w:hAnsi="仿宋" w:eastAsia="仿宋" w:cs="仿宋"/>
                <w:color w:val="auto"/>
                <w:sz w:val="24"/>
              </w:rPr>
            </w:pPr>
          </w:p>
        </w:tc>
      </w:tr>
      <w:tr w14:paraId="5094CB3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1FC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901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06-248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273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党课（原邮发：106-01）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E5D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中共天津市委支部生活社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2A8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36D7">
            <w:pPr>
              <w:jc w:val="center"/>
              <w:rPr>
                <w:rFonts w:ascii="仿宋" w:hAnsi="仿宋" w:eastAsia="仿宋" w:cs="仿宋"/>
                <w:color w:val="auto"/>
                <w:sz w:val="24"/>
              </w:rPr>
            </w:pPr>
          </w:p>
        </w:tc>
      </w:tr>
      <w:tr w14:paraId="560E9929">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F99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CBF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08-171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2F2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中国实用儿科杂志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9B8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中国医师协会、中国医科大学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5D2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F269">
            <w:pPr>
              <w:jc w:val="center"/>
              <w:rPr>
                <w:rFonts w:ascii="仿宋" w:hAnsi="仿宋" w:eastAsia="仿宋" w:cs="仿宋"/>
                <w:color w:val="auto"/>
                <w:sz w:val="24"/>
              </w:rPr>
            </w:pPr>
          </w:p>
        </w:tc>
      </w:tr>
      <w:tr w14:paraId="2F78D12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8CC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10F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04-324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DFA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化学教学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DB6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华东师范大学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51F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5BA0">
            <w:pPr>
              <w:jc w:val="center"/>
              <w:rPr>
                <w:rFonts w:ascii="仿宋" w:hAnsi="仿宋" w:eastAsia="仿宋" w:cs="仿宋"/>
                <w:color w:val="auto"/>
                <w:sz w:val="24"/>
              </w:rPr>
            </w:pPr>
          </w:p>
        </w:tc>
      </w:tr>
      <w:tr w14:paraId="556AE16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CE2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A9D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02-272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122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文献</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C1A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文献编辑部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03A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1163">
            <w:pPr>
              <w:jc w:val="center"/>
              <w:rPr>
                <w:rFonts w:ascii="仿宋" w:hAnsi="仿宋" w:eastAsia="仿宋" w:cs="仿宋"/>
                <w:color w:val="auto"/>
                <w:sz w:val="24"/>
              </w:rPr>
            </w:pPr>
          </w:p>
        </w:tc>
      </w:tr>
      <w:tr w14:paraId="16D0378C">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F4A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3BF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38-544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97F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信息资源管理学报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D4C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武汉大学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802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2CCB">
            <w:pPr>
              <w:jc w:val="center"/>
              <w:rPr>
                <w:rFonts w:ascii="仿宋" w:hAnsi="仿宋" w:eastAsia="仿宋" w:cs="仿宋"/>
                <w:color w:val="auto"/>
                <w:sz w:val="24"/>
              </w:rPr>
            </w:pPr>
          </w:p>
        </w:tc>
      </w:tr>
      <w:tr w14:paraId="040E550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BA7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5C4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02-009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B85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中国党政干部论坛</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78B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中共中央党校</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CF6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BB32">
            <w:pPr>
              <w:jc w:val="center"/>
              <w:rPr>
                <w:rFonts w:ascii="仿宋" w:hAnsi="仿宋" w:eastAsia="仿宋" w:cs="仿宋"/>
                <w:color w:val="auto"/>
                <w:sz w:val="24"/>
              </w:rPr>
            </w:pPr>
          </w:p>
        </w:tc>
      </w:tr>
      <w:tr w14:paraId="14FB7FFC">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4AD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633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02-049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FC8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中国医刊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FF8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人民卫生出版社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4C7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244D">
            <w:pPr>
              <w:jc w:val="center"/>
              <w:rPr>
                <w:rFonts w:ascii="仿宋" w:hAnsi="仿宋" w:eastAsia="仿宋" w:cs="仿宋"/>
                <w:color w:val="auto"/>
                <w:sz w:val="24"/>
              </w:rPr>
            </w:pPr>
          </w:p>
        </w:tc>
      </w:tr>
      <w:tr w14:paraId="699DA9C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959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117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02-091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820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中国民族（汉文版）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71C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民族团结杂志社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D4D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8915">
            <w:pPr>
              <w:jc w:val="center"/>
              <w:rPr>
                <w:rFonts w:ascii="仿宋" w:hAnsi="仿宋" w:eastAsia="仿宋" w:cs="仿宋"/>
                <w:color w:val="auto"/>
                <w:sz w:val="24"/>
              </w:rPr>
            </w:pPr>
          </w:p>
        </w:tc>
      </w:tr>
      <w:tr w14:paraId="45B5DAA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AF4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260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02-107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49C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中国电化教育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7D4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教育部中央电化教育馆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ED6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80FB">
            <w:pPr>
              <w:jc w:val="center"/>
              <w:rPr>
                <w:rFonts w:ascii="仿宋" w:hAnsi="仿宋" w:eastAsia="仿宋" w:cs="仿宋"/>
                <w:color w:val="auto"/>
                <w:sz w:val="24"/>
              </w:rPr>
            </w:pPr>
          </w:p>
        </w:tc>
      </w:tr>
      <w:tr w14:paraId="1F24F7C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03D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2A0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02-206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020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民族文学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4B7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中国作家出版集团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D3C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2DB3">
            <w:pPr>
              <w:jc w:val="center"/>
              <w:rPr>
                <w:rFonts w:ascii="仿宋" w:hAnsi="仿宋" w:eastAsia="仿宋" w:cs="仿宋"/>
                <w:color w:val="auto"/>
                <w:sz w:val="24"/>
              </w:rPr>
            </w:pPr>
          </w:p>
        </w:tc>
      </w:tr>
      <w:tr w14:paraId="32462D13">
        <w:tblPrEx>
          <w:tblCellMar>
            <w:top w:w="0" w:type="dxa"/>
            <w:left w:w="108" w:type="dxa"/>
            <w:bottom w:w="0" w:type="dxa"/>
            <w:right w:w="108" w:type="dxa"/>
          </w:tblCellMar>
        </w:tblPrEx>
        <w:trPr>
          <w:trHeight w:val="142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7FA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4AB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82-506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E2D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英语沙龙（原版阅读）（中英文版）（原：英语沙龙（锋尚版）（中英文版）（原：英语沙龙·阅读版（中英文版））（原：英语沙龙（阅读版·英汉版）））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419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世界知识出版社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491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DDE3">
            <w:pPr>
              <w:jc w:val="center"/>
              <w:rPr>
                <w:rFonts w:ascii="仿宋" w:hAnsi="仿宋" w:eastAsia="仿宋" w:cs="仿宋"/>
                <w:color w:val="auto"/>
                <w:sz w:val="24"/>
              </w:rPr>
            </w:pPr>
          </w:p>
        </w:tc>
      </w:tr>
      <w:tr w14:paraId="58897BE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030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D8B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02-805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0FB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物理</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8EC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中国物理学会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C00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0AC2">
            <w:pPr>
              <w:jc w:val="center"/>
              <w:rPr>
                <w:rFonts w:ascii="仿宋" w:hAnsi="仿宋" w:eastAsia="仿宋" w:cs="仿宋"/>
                <w:color w:val="auto"/>
                <w:sz w:val="24"/>
              </w:rPr>
            </w:pPr>
          </w:p>
        </w:tc>
      </w:tr>
      <w:tr w14:paraId="7EDCF7B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6AE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565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54-017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394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读者</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210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读者出版传媒股份有限公司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E71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F81B">
            <w:pPr>
              <w:jc w:val="center"/>
              <w:rPr>
                <w:rFonts w:ascii="仿宋" w:hAnsi="仿宋" w:eastAsia="仿宋" w:cs="仿宋"/>
                <w:color w:val="auto"/>
                <w:sz w:val="24"/>
              </w:rPr>
            </w:pPr>
          </w:p>
        </w:tc>
      </w:tr>
      <w:tr w14:paraId="0287F36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853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94E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82-410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FFC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中国教育学刊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00D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中国教育学会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C42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88D4">
            <w:pPr>
              <w:jc w:val="center"/>
              <w:rPr>
                <w:rFonts w:ascii="仿宋" w:hAnsi="仿宋" w:eastAsia="仿宋" w:cs="仿宋"/>
                <w:color w:val="auto"/>
                <w:sz w:val="24"/>
              </w:rPr>
            </w:pPr>
          </w:p>
        </w:tc>
      </w:tr>
      <w:tr w14:paraId="40ACF8A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72D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159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124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82-484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182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国家教育行政学院学报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C0D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国家教育行政学院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2A8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A9B8">
            <w:pPr>
              <w:jc w:val="center"/>
              <w:rPr>
                <w:rFonts w:ascii="仿宋" w:hAnsi="仿宋" w:eastAsia="仿宋" w:cs="仿宋"/>
                <w:color w:val="auto"/>
                <w:sz w:val="24"/>
              </w:rPr>
            </w:pPr>
          </w:p>
        </w:tc>
      </w:tr>
      <w:tr w14:paraId="4E3E61E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B51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160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594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02-736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5F5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现代教育技术</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AFA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清华大学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56B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4590">
            <w:pPr>
              <w:jc w:val="center"/>
              <w:rPr>
                <w:rFonts w:ascii="仿宋" w:hAnsi="仿宋" w:eastAsia="仿宋" w:cs="仿宋"/>
                <w:color w:val="auto"/>
                <w:sz w:val="24"/>
              </w:rPr>
            </w:pPr>
          </w:p>
        </w:tc>
      </w:tr>
      <w:tr w14:paraId="06EC3499">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BF4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161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DC2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82-259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004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现代中医临床（原：北京中医药大学学报（中医临床版））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4A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北京中医药大学学报编辑部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629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66D1">
            <w:pPr>
              <w:jc w:val="center"/>
              <w:rPr>
                <w:rFonts w:ascii="仿宋" w:hAnsi="仿宋" w:eastAsia="仿宋" w:cs="仿宋"/>
                <w:color w:val="auto"/>
                <w:sz w:val="24"/>
              </w:rPr>
            </w:pPr>
          </w:p>
        </w:tc>
      </w:tr>
      <w:tr w14:paraId="38779E9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8EC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162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114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82-717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DE6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中国高教研究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474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中国高等教育学会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571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E178">
            <w:pPr>
              <w:jc w:val="center"/>
              <w:rPr>
                <w:rFonts w:ascii="仿宋" w:hAnsi="仿宋" w:eastAsia="仿宋" w:cs="仿宋"/>
                <w:color w:val="auto"/>
                <w:sz w:val="24"/>
              </w:rPr>
            </w:pPr>
          </w:p>
        </w:tc>
      </w:tr>
      <w:tr w14:paraId="605ADF2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290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163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7B5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82-983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909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中国考试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CE1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教育部考试中心中国考试杂志社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609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1E1C">
            <w:pPr>
              <w:jc w:val="center"/>
              <w:rPr>
                <w:rFonts w:ascii="仿宋" w:hAnsi="仿宋" w:eastAsia="仿宋" w:cs="仿宋"/>
                <w:color w:val="auto"/>
                <w:sz w:val="24"/>
              </w:rPr>
            </w:pPr>
          </w:p>
        </w:tc>
      </w:tr>
      <w:tr w14:paraId="6B26BC07">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CF5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164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8BC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188-208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5A9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茜茜姐妹（原：姐妹科学）（原邮发：80-913）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172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北京青年报社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595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F39D">
            <w:pPr>
              <w:jc w:val="center"/>
              <w:rPr>
                <w:rFonts w:ascii="仿宋" w:hAnsi="仿宋" w:eastAsia="仿宋" w:cs="仿宋"/>
                <w:color w:val="auto"/>
                <w:sz w:val="24"/>
              </w:rPr>
            </w:pPr>
          </w:p>
        </w:tc>
      </w:tr>
      <w:tr w14:paraId="4E6E06E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4B4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165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006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80-921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A96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《国际护理科学（英文）》（英文版）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34B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中华护理协会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890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BA12">
            <w:pPr>
              <w:jc w:val="center"/>
              <w:rPr>
                <w:rFonts w:ascii="仿宋" w:hAnsi="仿宋" w:eastAsia="仿宋" w:cs="仿宋"/>
                <w:color w:val="auto"/>
                <w:sz w:val="24"/>
              </w:rPr>
            </w:pPr>
          </w:p>
        </w:tc>
      </w:tr>
      <w:tr w14:paraId="2943C766">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896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166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8C4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80-466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8C0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瑞丽（服饰美容）</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D07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中国轻工业出版社有限公司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630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2935">
            <w:pPr>
              <w:jc w:val="center"/>
              <w:rPr>
                <w:rFonts w:ascii="仿宋" w:hAnsi="仿宋" w:eastAsia="仿宋" w:cs="仿宋"/>
                <w:color w:val="auto"/>
                <w:sz w:val="24"/>
              </w:rPr>
            </w:pPr>
          </w:p>
        </w:tc>
      </w:tr>
      <w:tr w14:paraId="33E01A7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522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167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2BB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80-467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DB2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瑞丽（伊人风尚）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5E0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中国轻工业出版社有限公司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E32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2AA0">
            <w:pPr>
              <w:jc w:val="center"/>
              <w:rPr>
                <w:rFonts w:ascii="仿宋" w:hAnsi="仿宋" w:eastAsia="仿宋" w:cs="仿宋"/>
                <w:color w:val="auto"/>
                <w:sz w:val="24"/>
              </w:rPr>
            </w:pPr>
          </w:p>
        </w:tc>
      </w:tr>
      <w:tr w14:paraId="7E282A78">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05A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168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708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28-153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6A0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中国禽业导刊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46B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中国农业科学院家禽研究所、江苏省家禽科学研究所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A35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22EA">
            <w:pPr>
              <w:jc w:val="center"/>
              <w:rPr>
                <w:rFonts w:ascii="仿宋" w:hAnsi="仿宋" w:eastAsia="仿宋" w:cs="仿宋"/>
                <w:color w:val="auto"/>
                <w:sz w:val="24"/>
              </w:rPr>
            </w:pPr>
          </w:p>
        </w:tc>
      </w:tr>
      <w:tr w14:paraId="293B8B1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380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169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36E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44-061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943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当代财经</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84C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当代财经杂志社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AF3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89CF">
            <w:pPr>
              <w:jc w:val="center"/>
              <w:rPr>
                <w:rFonts w:ascii="仿宋" w:hAnsi="仿宋" w:eastAsia="仿宋" w:cs="仿宋"/>
                <w:color w:val="auto"/>
                <w:sz w:val="24"/>
              </w:rPr>
            </w:pPr>
          </w:p>
        </w:tc>
      </w:tr>
      <w:tr w14:paraId="1F0FC8D6">
        <w:tblPrEx>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B05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170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FD2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38-526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EC4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英语广场·中旬刊（原：英语广场·下旬刊）（原：英语广场·学术研究）（原：英语广场·教研版）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1AF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湖北大家报刊传媒有限责任公司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226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39CA">
            <w:pPr>
              <w:jc w:val="center"/>
              <w:rPr>
                <w:rFonts w:ascii="仿宋" w:hAnsi="仿宋" w:eastAsia="仿宋" w:cs="仿宋"/>
                <w:color w:val="auto"/>
                <w:sz w:val="24"/>
              </w:rPr>
            </w:pPr>
          </w:p>
        </w:tc>
      </w:tr>
      <w:tr w14:paraId="6331EACF">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740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171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633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38-108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49E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图书情报知识</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A02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武汉大学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901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DA35">
            <w:pPr>
              <w:jc w:val="center"/>
              <w:rPr>
                <w:rFonts w:ascii="仿宋" w:hAnsi="仿宋" w:eastAsia="仿宋" w:cs="仿宋"/>
                <w:color w:val="auto"/>
                <w:sz w:val="24"/>
              </w:rPr>
            </w:pPr>
          </w:p>
        </w:tc>
      </w:tr>
      <w:tr w14:paraId="4333872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F2F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172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0F6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02-506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7B9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生物学通报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514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中国动物学会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1F0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19E7">
            <w:pPr>
              <w:jc w:val="center"/>
              <w:rPr>
                <w:rFonts w:ascii="仿宋" w:hAnsi="仿宋" w:eastAsia="仿宋" w:cs="仿宋"/>
                <w:color w:val="auto"/>
                <w:sz w:val="24"/>
              </w:rPr>
            </w:pPr>
          </w:p>
        </w:tc>
      </w:tr>
      <w:tr w14:paraId="3B05CDF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29D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173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456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82-507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0C2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炎黄春秋</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2E6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中国艺术研究院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22A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1BAE">
            <w:pPr>
              <w:jc w:val="center"/>
              <w:rPr>
                <w:rFonts w:ascii="仿宋" w:hAnsi="仿宋" w:eastAsia="仿宋" w:cs="仿宋"/>
                <w:color w:val="auto"/>
                <w:sz w:val="24"/>
              </w:rPr>
            </w:pPr>
          </w:p>
        </w:tc>
      </w:tr>
      <w:tr w14:paraId="28DF5E6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117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174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A7F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82-113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F05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中国教师（原：中国教师·上半月版）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219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EF8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C451">
            <w:pPr>
              <w:jc w:val="center"/>
              <w:rPr>
                <w:rFonts w:ascii="仿宋" w:hAnsi="仿宋" w:eastAsia="仿宋" w:cs="仿宋"/>
                <w:color w:val="auto"/>
                <w:sz w:val="24"/>
              </w:rPr>
            </w:pPr>
          </w:p>
        </w:tc>
      </w:tr>
      <w:tr w14:paraId="74F16BA0">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419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175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515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04-591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55E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教育发展研究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A78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上海市教育科学研究院、上海市高等教育学会主办</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AE2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F785">
            <w:pPr>
              <w:jc w:val="center"/>
              <w:rPr>
                <w:rFonts w:ascii="仿宋" w:hAnsi="仿宋" w:eastAsia="仿宋" w:cs="仿宋"/>
                <w:color w:val="auto"/>
                <w:sz w:val="24"/>
              </w:rPr>
            </w:pPr>
          </w:p>
        </w:tc>
      </w:tr>
      <w:tr w14:paraId="782444C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CFC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176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392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06-103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57D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启蒙（原：启蒙（3-7岁））</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38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天津教育报刊社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598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85AE">
            <w:pPr>
              <w:jc w:val="center"/>
              <w:rPr>
                <w:rFonts w:ascii="仿宋" w:hAnsi="仿宋" w:eastAsia="仿宋" w:cs="仿宋"/>
                <w:color w:val="auto"/>
                <w:sz w:val="24"/>
              </w:rPr>
            </w:pPr>
          </w:p>
        </w:tc>
      </w:tr>
      <w:tr w14:paraId="6312128D">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FEC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177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183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02-483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CC1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植物保护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E98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中国植物保护学会、中国农业科学院植物保护研究所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789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356B">
            <w:pPr>
              <w:jc w:val="center"/>
              <w:rPr>
                <w:rFonts w:ascii="仿宋" w:hAnsi="仿宋" w:eastAsia="仿宋" w:cs="仿宋"/>
                <w:color w:val="auto"/>
                <w:sz w:val="24"/>
              </w:rPr>
            </w:pPr>
          </w:p>
        </w:tc>
      </w:tr>
      <w:tr w14:paraId="4BF969B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8C6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178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3BD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82-183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5FB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思想理论教育导刊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08C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高等教育出版社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D31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4165">
            <w:pPr>
              <w:jc w:val="center"/>
              <w:rPr>
                <w:rFonts w:ascii="仿宋" w:hAnsi="仿宋" w:eastAsia="仿宋" w:cs="仿宋"/>
                <w:color w:val="auto"/>
                <w:sz w:val="24"/>
              </w:rPr>
            </w:pPr>
          </w:p>
        </w:tc>
      </w:tr>
      <w:tr w14:paraId="16B9C8B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DA9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179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9A6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82-342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99E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篮球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A14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中国篮球协会、中国体育报业总社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399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A3FC">
            <w:pPr>
              <w:jc w:val="center"/>
              <w:rPr>
                <w:rFonts w:ascii="仿宋" w:hAnsi="仿宋" w:eastAsia="仿宋" w:cs="仿宋"/>
                <w:color w:val="auto"/>
                <w:sz w:val="24"/>
              </w:rPr>
            </w:pPr>
          </w:p>
        </w:tc>
      </w:tr>
      <w:tr w14:paraId="654F7DC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3FC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180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DEA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82-692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D9F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大学图书馆学报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2AD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ED2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6E19">
            <w:pPr>
              <w:jc w:val="center"/>
              <w:rPr>
                <w:rFonts w:ascii="仿宋" w:hAnsi="仿宋" w:eastAsia="仿宋" w:cs="仿宋"/>
                <w:color w:val="auto"/>
                <w:sz w:val="24"/>
              </w:rPr>
            </w:pPr>
          </w:p>
        </w:tc>
      </w:tr>
      <w:tr w14:paraId="538C0B6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830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181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473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82-926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A7C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护理管理杂志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49D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护理管理杂志编辑委员会编辑部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BBE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D9EB">
            <w:pPr>
              <w:jc w:val="center"/>
              <w:rPr>
                <w:rFonts w:ascii="仿宋" w:hAnsi="仿宋" w:eastAsia="仿宋" w:cs="仿宋"/>
                <w:color w:val="auto"/>
                <w:sz w:val="24"/>
              </w:rPr>
            </w:pPr>
          </w:p>
        </w:tc>
      </w:tr>
      <w:tr w14:paraId="0AEB63CC">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373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182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34E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80-568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B91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羽毛球（原：五环明星·羽毛球）（原：新体育·羽毛球）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920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中国体育报业总社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35F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F31C">
            <w:pPr>
              <w:jc w:val="center"/>
              <w:rPr>
                <w:rFonts w:ascii="仿宋" w:hAnsi="仿宋" w:eastAsia="仿宋" w:cs="仿宋"/>
                <w:color w:val="auto"/>
                <w:sz w:val="24"/>
              </w:rPr>
            </w:pPr>
          </w:p>
        </w:tc>
      </w:tr>
      <w:tr w14:paraId="0813386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4EC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183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98B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80-330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601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中国中医基础医学杂志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BBC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中国中医科学院中医基础理论研究所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8DD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B624">
            <w:pPr>
              <w:jc w:val="center"/>
              <w:rPr>
                <w:rFonts w:ascii="仿宋" w:hAnsi="仿宋" w:eastAsia="仿宋" w:cs="仿宋"/>
                <w:color w:val="auto"/>
                <w:sz w:val="24"/>
              </w:rPr>
            </w:pPr>
          </w:p>
        </w:tc>
      </w:tr>
      <w:tr w14:paraId="4AE167A2">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940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184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8FA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04-426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117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临床儿科杂志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02D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上海市儿科医学研究所、上海交通大学医学院附属新华医院主办</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472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7FFA">
            <w:pPr>
              <w:jc w:val="center"/>
              <w:rPr>
                <w:rFonts w:ascii="仿宋" w:hAnsi="仿宋" w:eastAsia="仿宋" w:cs="仿宋"/>
                <w:color w:val="auto"/>
                <w:sz w:val="24"/>
              </w:rPr>
            </w:pPr>
          </w:p>
        </w:tc>
      </w:tr>
      <w:tr w14:paraId="0318C5A9">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90D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185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BE1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04-450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CD6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生物学教学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7F0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华东师范大学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09E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BF46">
            <w:pPr>
              <w:jc w:val="center"/>
              <w:rPr>
                <w:rFonts w:ascii="仿宋" w:hAnsi="仿宋" w:eastAsia="仿宋" w:cs="仿宋"/>
                <w:color w:val="auto"/>
                <w:sz w:val="24"/>
              </w:rPr>
            </w:pPr>
          </w:p>
        </w:tc>
      </w:tr>
      <w:tr w14:paraId="4CB3665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A71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186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9D6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132-68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7CC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茶叶科学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7C6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中国茶叶学会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C93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4E87">
            <w:pPr>
              <w:jc w:val="center"/>
              <w:rPr>
                <w:rFonts w:ascii="仿宋" w:hAnsi="仿宋" w:eastAsia="仿宋" w:cs="仿宋"/>
                <w:color w:val="auto"/>
                <w:sz w:val="24"/>
              </w:rPr>
            </w:pPr>
          </w:p>
        </w:tc>
      </w:tr>
      <w:tr w14:paraId="42E77BA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D9A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187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16F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26-029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C5A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度假旅游（原邮发：126-89）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2DB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黄山日报社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EEF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4EE5">
            <w:pPr>
              <w:jc w:val="center"/>
              <w:rPr>
                <w:rFonts w:ascii="仿宋" w:hAnsi="仿宋" w:eastAsia="仿宋" w:cs="仿宋"/>
                <w:color w:val="auto"/>
                <w:sz w:val="24"/>
              </w:rPr>
            </w:pPr>
          </w:p>
        </w:tc>
      </w:tr>
      <w:tr w14:paraId="775C5856">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EAE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188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FC0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82-998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722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国际论坛</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4BA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北京外国语大学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782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170F">
            <w:pPr>
              <w:jc w:val="center"/>
              <w:rPr>
                <w:rFonts w:ascii="仿宋" w:hAnsi="仿宋" w:eastAsia="仿宋" w:cs="仿宋"/>
                <w:color w:val="auto"/>
                <w:sz w:val="24"/>
              </w:rPr>
            </w:pPr>
          </w:p>
        </w:tc>
      </w:tr>
      <w:tr w14:paraId="15F7DC1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DCC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189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33D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82-565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554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中国音乐教育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A25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中国音乐教育杂志社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C99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613C">
            <w:pPr>
              <w:jc w:val="center"/>
              <w:rPr>
                <w:rFonts w:ascii="仿宋" w:hAnsi="仿宋" w:eastAsia="仿宋" w:cs="仿宋"/>
                <w:color w:val="auto"/>
                <w:sz w:val="24"/>
              </w:rPr>
            </w:pPr>
          </w:p>
        </w:tc>
      </w:tr>
      <w:tr w14:paraId="44A65404">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448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190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CC6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06-149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71B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猪业科学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912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天津市畜牧业发展服务中心、天津市畜牧业发展服务中心</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718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D30D">
            <w:pPr>
              <w:jc w:val="center"/>
              <w:rPr>
                <w:rFonts w:ascii="仿宋" w:hAnsi="仿宋" w:eastAsia="仿宋" w:cs="仿宋"/>
                <w:color w:val="auto"/>
                <w:sz w:val="24"/>
              </w:rPr>
            </w:pPr>
          </w:p>
        </w:tc>
      </w:tr>
      <w:tr w14:paraId="0D2BE5A2">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036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191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835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82-419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FF3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中国高校社会科学（原：高校理论战线）</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D3E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教育部高等学校科学研究发展中心</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D0A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D720">
            <w:pPr>
              <w:jc w:val="center"/>
              <w:rPr>
                <w:rFonts w:ascii="仿宋" w:hAnsi="仿宋" w:eastAsia="仿宋" w:cs="仿宋"/>
                <w:color w:val="auto"/>
                <w:sz w:val="24"/>
              </w:rPr>
            </w:pPr>
          </w:p>
        </w:tc>
      </w:tr>
      <w:tr w14:paraId="22DF7A2F">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26D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192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8EF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02-806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C46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中国国家地理</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E81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中国国家地理杂志社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002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1363">
            <w:pPr>
              <w:jc w:val="center"/>
              <w:rPr>
                <w:rFonts w:ascii="仿宋" w:hAnsi="仿宋" w:eastAsia="仿宋" w:cs="仿宋"/>
                <w:color w:val="auto"/>
                <w:sz w:val="24"/>
              </w:rPr>
            </w:pPr>
          </w:p>
        </w:tc>
      </w:tr>
      <w:tr w14:paraId="200DED0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1FE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193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086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82-588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703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法制与新闻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CFC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法制日报社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6D5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B791">
            <w:pPr>
              <w:jc w:val="center"/>
              <w:rPr>
                <w:rFonts w:ascii="仿宋" w:hAnsi="仿宋" w:eastAsia="仿宋" w:cs="仿宋"/>
                <w:color w:val="auto"/>
                <w:sz w:val="24"/>
              </w:rPr>
            </w:pPr>
          </w:p>
        </w:tc>
      </w:tr>
      <w:tr w14:paraId="45FCE07F">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C81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194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E9C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80-304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8BE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中华护理教育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17B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中华护理学会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095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64F5">
            <w:pPr>
              <w:jc w:val="center"/>
              <w:rPr>
                <w:rFonts w:ascii="仿宋" w:hAnsi="仿宋" w:eastAsia="仿宋" w:cs="仿宋"/>
                <w:color w:val="auto"/>
                <w:sz w:val="24"/>
              </w:rPr>
            </w:pPr>
          </w:p>
        </w:tc>
      </w:tr>
      <w:tr w14:paraId="2B590DFE">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4BA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195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B4C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80-527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480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中国国家旅游（原邮发：182-487）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3FC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中国科技出版传媒股份有限公司、中国旅游报社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082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2C29">
            <w:pPr>
              <w:jc w:val="center"/>
              <w:rPr>
                <w:rFonts w:ascii="仿宋" w:hAnsi="仿宋" w:eastAsia="仿宋" w:cs="仿宋"/>
                <w:color w:val="auto"/>
                <w:sz w:val="24"/>
              </w:rPr>
            </w:pPr>
          </w:p>
        </w:tc>
      </w:tr>
      <w:tr w14:paraId="5F10C263">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8EB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196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846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80-476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856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思想教育研究（原邮发：192-64）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DC0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中国高等教育学会思想政治教育分会、北京科技大学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671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8477">
            <w:pPr>
              <w:jc w:val="center"/>
              <w:rPr>
                <w:rFonts w:ascii="仿宋" w:hAnsi="仿宋" w:eastAsia="仿宋" w:cs="仿宋"/>
                <w:color w:val="auto"/>
                <w:sz w:val="24"/>
              </w:rPr>
            </w:pPr>
          </w:p>
        </w:tc>
      </w:tr>
      <w:tr w14:paraId="433875BD">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452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197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C64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80-439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6FB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青年研究（原：青年研究（中文版））（原邮发：18-170）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56A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中国社会科学院社会学研究所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639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5592">
            <w:pPr>
              <w:jc w:val="center"/>
              <w:rPr>
                <w:rFonts w:ascii="仿宋" w:hAnsi="仿宋" w:eastAsia="仿宋" w:cs="仿宋"/>
                <w:color w:val="auto"/>
                <w:sz w:val="24"/>
              </w:rPr>
            </w:pPr>
          </w:p>
        </w:tc>
      </w:tr>
      <w:tr w14:paraId="562290B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BA3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198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8EA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04-358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640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全球教育展望（原邮发：205-135）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2AD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华东师范大学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67F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BA0E">
            <w:pPr>
              <w:jc w:val="center"/>
              <w:rPr>
                <w:rFonts w:ascii="仿宋" w:hAnsi="仿宋" w:eastAsia="仿宋" w:cs="仿宋"/>
                <w:color w:val="auto"/>
                <w:sz w:val="24"/>
              </w:rPr>
            </w:pPr>
          </w:p>
        </w:tc>
      </w:tr>
      <w:tr w14:paraId="05E744C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957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199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D4C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84-031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2C1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热带农业科学（原邮发：184-03）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441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中国热带农业科学院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18B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6BA5">
            <w:pPr>
              <w:jc w:val="center"/>
              <w:rPr>
                <w:rFonts w:ascii="仿宋" w:hAnsi="仿宋" w:eastAsia="仿宋" w:cs="仿宋"/>
                <w:color w:val="auto"/>
                <w:sz w:val="24"/>
              </w:rPr>
            </w:pPr>
          </w:p>
        </w:tc>
      </w:tr>
      <w:tr w14:paraId="26BF911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43B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5B0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82-582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5D0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心理与健康</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EF6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中国心理卫生协会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9F9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DEF1">
            <w:pPr>
              <w:jc w:val="center"/>
              <w:rPr>
                <w:rFonts w:ascii="仿宋" w:hAnsi="仿宋" w:eastAsia="仿宋" w:cs="仿宋"/>
                <w:color w:val="auto"/>
                <w:sz w:val="24"/>
              </w:rPr>
            </w:pPr>
          </w:p>
        </w:tc>
      </w:tr>
      <w:tr w14:paraId="492F2B4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6C3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201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1E5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02-243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0D4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新华文摘</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10D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人民出版社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3DE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8DAE">
            <w:pPr>
              <w:jc w:val="center"/>
              <w:rPr>
                <w:rFonts w:ascii="仿宋" w:hAnsi="仿宋" w:eastAsia="仿宋" w:cs="仿宋"/>
                <w:color w:val="auto"/>
                <w:sz w:val="24"/>
              </w:rPr>
            </w:pPr>
          </w:p>
        </w:tc>
      </w:tr>
      <w:tr w14:paraId="779C01F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C95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202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FA6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82-866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100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中国职业技术教育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7E2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教育部职业技术教育中心研究所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069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BA32">
            <w:pPr>
              <w:jc w:val="center"/>
              <w:rPr>
                <w:rFonts w:ascii="仿宋" w:hAnsi="仿宋" w:eastAsia="仿宋" w:cs="仿宋"/>
                <w:color w:val="auto"/>
                <w:sz w:val="24"/>
              </w:rPr>
            </w:pPr>
          </w:p>
        </w:tc>
      </w:tr>
      <w:tr w14:paraId="54D55BC5">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D0A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203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61D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80-759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964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社会工作（复印报刊）C42（原邮发：309-13）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CA5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中国人民大学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966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9282">
            <w:pPr>
              <w:jc w:val="center"/>
              <w:rPr>
                <w:rFonts w:ascii="仿宋" w:hAnsi="仿宋" w:eastAsia="仿宋" w:cs="仿宋"/>
                <w:color w:val="auto"/>
                <w:sz w:val="24"/>
              </w:rPr>
            </w:pPr>
          </w:p>
        </w:tc>
      </w:tr>
      <w:tr w14:paraId="02958030">
        <w:tblPrEx>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668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204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8B0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82-191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960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中国特色社会主义理论（原：邓小平理论、“三个代表重要思想”）（复印报刊）A3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BE5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中国人民大学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F3D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1A1D">
            <w:pPr>
              <w:jc w:val="center"/>
              <w:rPr>
                <w:rFonts w:ascii="仿宋" w:hAnsi="仿宋" w:eastAsia="仿宋" w:cs="仿宋"/>
                <w:color w:val="auto"/>
                <w:sz w:val="24"/>
              </w:rPr>
            </w:pPr>
          </w:p>
        </w:tc>
      </w:tr>
      <w:tr w14:paraId="223F4DB5">
        <w:tblPrEx>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670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205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B30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80-985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368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景观设计学（中英文版）（原：景观设计学（英文版）（原：景观设计学）（原邮发：201-81））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422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高等教育出版社有限公司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628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B945">
            <w:pPr>
              <w:jc w:val="center"/>
              <w:rPr>
                <w:rFonts w:ascii="仿宋" w:hAnsi="仿宋" w:eastAsia="仿宋" w:cs="仿宋"/>
                <w:color w:val="auto"/>
                <w:sz w:val="24"/>
              </w:rPr>
            </w:pPr>
          </w:p>
        </w:tc>
      </w:tr>
      <w:tr w14:paraId="315CF23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D0B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206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3D5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82-449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47C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中医教育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DCB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北京中医药大学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F5A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1450">
            <w:pPr>
              <w:jc w:val="center"/>
              <w:rPr>
                <w:rFonts w:ascii="仿宋" w:hAnsi="仿宋" w:eastAsia="仿宋" w:cs="仿宋"/>
                <w:color w:val="auto"/>
                <w:sz w:val="24"/>
              </w:rPr>
            </w:pPr>
          </w:p>
        </w:tc>
      </w:tr>
      <w:tr w14:paraId="6F341AD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07D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207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B39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42-103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944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图书馆</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615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湖南图书馆、湖南省图书馆学会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DBE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8384">
            <w:pPr>
              <w:jc w:val="center"/>
              <w:rPr>
                <w:rFonts w:ascii="仿宋" w:hAnsi="仿宋" w:eastAsia="仿宋" w:cs="仿宋"/>
                <w:color w:val="auto"/>
                <w:sz w:val="24"/>
              </w:rPr>
            </w:pPr>
          </w:p>
        </w:tc>
      </w:tr>
      <w:tr w14:paraId="35D71964">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C92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208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8F2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46-098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5E3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中国病理生理杂志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A99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中国病理生理学会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B2D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D4F8">
            <w:pPr>
              <w:jc w:val="center"/>
              <w:rPr>
                <w:rFonts w:ascii="仿宋" w:hAnsi="仿宋" w:eastAsia="仿宋" w:cs="仿宋"/>
                <w:color w:val="auto"/>
                <w:sz w:val="24"/>
              </w:rPr>
            </w:pPr>
          </w:p>
        </w:tc>
      </w:tr>
      <w:tr w14:paraId="2FCDD7F7">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EF5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209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9B0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02-229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1A8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中国国家博物馆馆刊（原：中国历史文物）</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F6C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中国国家博物馆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B67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E2A6">
            <w:pPr>
              <w:jc w:val="center"/>
              <w:rPr>
                <w:rFonts w:ascii="仿宋" w:hAnsi="仿宋" w:eastAsia="仿宋" w:cs="仿宋"/>
                <w:color w:val="auto"/>
                <w:sz w:val="24"/>
              </w:rPr>
            </w:pPr>
          </w:p>
        </w:tc>
      </w:tr>
      <w:tr w14:paraId="3DE9728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FA8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210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875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82-006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42A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林业科学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4BB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中国林学会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DB7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17BC">
            <w:pPr>
              <w:jc w:val="center"/>
              <w:rPr>
                <w:rFonts w:ascii="仿宋" w:hAnsi="仿宋" w:eastAsia="仿宋" w:cs="仿宋"/>
                <w:color w:val="auto"/>
                <w:sz w:val="24"/>
              </w:rPr>
            </w:pPr>
          </w:p>
        </w:tc>
      </w:tr>
      <w:tr w14:paraId="25C3A87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2F6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211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9EF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82-139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285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教育与职业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DEE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中华职业教育社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38B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1880">
            <w:pPr>
              <w:jc w:val="center"/>
              <w:rPr>
                <w:rFonts w:ascii="仿宋" w:hAnsi="仿宋" w:eastAsia="仿宋" w:cs="仿宋"/>
                <w:color w:val="auto"/>
                <w:sz w:val="24"/>
              </w:rPr>
            </w:pPr>
          </w:p>
        </w:tc>
      </w:tr>
      <w:tr w14:paraId="6F091F4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A48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212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D90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82-236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049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国际政治研究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F80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8A6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1AEF">
            <w:pPr>
              <w:jc w:val="center"/>
              <w:rPr>
                <w:rFonts w:ascii="仿宋" w:hAnsi="仿宋" w:eastAsia="仿宋" w:cs="仿宋"/>
                <w:color w:val="auto"/>
                <w:sz w:val="24"/>
              </w:rPr>
            </w:pPr>
          </w:p>
        </w:tc>
      </w:tr>
      <w:tr w14:paraId="6012E49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12E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213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0A9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02-844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71E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会计研究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F74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中国会计学会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CC5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11A0">
            <w:pPr>
              <w:jc w:val="center"/>
              <w:rPr>
                <w:rFonts w:ascii="仿宋" w:hAnsi="仿宋" w:eastAsia="仿宋" w:cs="仿宋"/>
                <w:color w:val="auto"/>
                <w:sz w:val="24"/>
              </w:rPr>
            </w:pPr>
          </w:p>
        </w:tc>
      </w:tr>
      <w:tr w14:paraId="031678F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666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214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E54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82-217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7B9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中国园林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A08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中国风景园林学会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302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55D4">
            <w:pPr>
              <w:jc w:val="center"/>
              <w:rPr>
                <w:rFonts w:ascii="仿宋" w:hAnsi="仿宋" w:eastAsia="仿宋" w:cs="仿宋"/>
                <w:color w:val="auto"/>
                <w:sz w:val="24"/>
              </w:rPr>
            </w:pPr>
          </w:p>
        </w:tc>
      </w:tr>
      <w:tr w14:paraId="628A34A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522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215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90E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02-532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173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中国史研究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DFD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中国社会科学院古代史研究所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17F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5469">
            <w:pPr>
              <w:jc w:val="center"/>
              <w:rPr>
                <w:rFonts w:ascii="仿宋" w:hAnsi="仿宋" w:eastAsia="仿宋" w:cs="仿宋"/>
                <w:color w:val="auto"/>
                <w:sz w:val="24"/>
              </w:rPr>
            </w:pPr>
          </w:p>
        </w:tc>
      </w:tr>
      <w:tr w14:paraId="4FB6631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FC2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216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40C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84-029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25C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热带作物学报（原邮发：184-04）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48A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中国热带作物学会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87E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D90B">
            <w:pPr>
              <w:jc w:val="center"/>
              <w:rPr>
                <w:rFonts w:ascii="仿宋" w:hAnsi="仿宋" w:eastAsia="仿宋" w:cs="仿宋"/>
                <w:color w:val="auto"/>
                <w:sz w:val="24"/>
              </w:rPr>
            </w:pPr>
          </w:p>
        </w:tc>
      </w:tr>
      <w:tr w14:paraId="09CA4482">
        <w:tblPrEx>
          <w:tblCellMar>
            <w:top w:w="0" w:type="dxa"/>
            <w:left w:w="108" w:type="dxa"/>
            <w:bottom w:w="0" w:type="dxa"/>
            <w:right w:w="108" w:type="dxa"/>
          </w:tblCellMar>
        </w:tblPrEx>
        <w:trPr>
          <w:trHeight w:val="11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8EE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217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9DF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64-011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043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植物多样性（英文）（原：植物多样化（英文）（原：植物分类与资源学报（原：云南植物研究）（原：植物分类与资源学报）（中国科学院）））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D3B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中国科学院昆明植物研</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26B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1165">
            <w:pPr>
              <w:jc w:val="center"/>
              <w:rPr>
                <w:rFonts w:ascii="仿宋" w:hAnsi="仿宋" w:eastAsia="仿宋" w:cs="仿宋"/>
                <w:color w:val="auto"/>
                <w:sz w:val="24"/>
              </w:rPr>
            </w:pPr>
          </w:p>
        </w:tc>
      </w:tr>
      <w:tr w14:paraId="246779B3">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E98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218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794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80-258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144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中国全科医学（中文版）（原：中国全科医学）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CB9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中国全科医学杂志编辑部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5E3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CE47">
            <w:pPr>
              <w:jc w:val="center"/>
              <w:rPr>
                <w:rFonts w:ascii="仿宋" w:hAnsi="仿宋" w:eastAsia="仿宋" w:cs="仿宋"/>
                <w:color w:val="auto"/>
                <w:sz w:val="24"/>
              </w:rPr>
            </w:pPr>
          </w:p>
        </w:tc>
      </w:tr>
      <w:tr w14:paraId="6A68ECC9">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7DE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219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D16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02-232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FEA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中国药学杂志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739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中国药学会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F5D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6470">
            <w:pPr>
              <w:jc w:val="center"/>
              <w:rPr>
                <w:rFonts w:ascii="仿宋" w:hAnsi="仿宋" w:eastAsia="仿宋" w:cs="仿宋"/>
                <w:color w:val="auto"/>
                <w:sz w:val="24"/>
              </w:rPr>
            </w:pPr>
          </w:p>
        </w:tc>
      </w:tr>
      <w:tr w14:paraId="43C2DFE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BB8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021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08-050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C9E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中国森林病虫</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861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国家林业局森林病虫害防治总站</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19E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0B21">
            <w:pPr>
              <w:jc w:val="center"/>
              <w:rPr>
                <w:rFonts w:ascii="仿宋" w:hAnsi="仿宋" w:eastAsia="仿宋" w:cs="仿宋"/>
                <w:color w:val="auto"/>
                <w:sz w:val="24"/>
              </w:rPr>
            </w:pPr>
          </w:p>
        </w:tc>
      </w:tr>
      <w:tr w14:paraId="47B70C3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B45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8C9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66-022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DAB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种子</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987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贵州农业职业学院、贵州省种子管理站</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DBF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0259">
            <w:pPr>
              <w:jc w:val="center"/>
              <w:rPr>
                <w:rFonts w:ascii="仿宋" w:hAnsi="仿宋" w:eastAsia="仿宋" w:cs="仿宋"/>
                <w:color w:val="auto"/>
                <w:sz w:val="24"/>
              </w:rPr>
            </w:pPr>
          </w:p>
        </w:tc>
      </w:tr>
      <w:tr w14:paraId="45A3360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710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8FA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82-035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D46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中国康复理论与实践</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725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中国康复理论与实践杂志社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8EC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6F51">
            <w:pPr>
              <w:jc w:val="center"/>
              <w:rPr>
                <w:rFonts w:ascii="仿宋" w:hAnsi="仿宋" w:eastAsia="仿宋" w:cs="仿宋"/>
                <w:color w:val="auto"/>
                <w:sz w:val="24"/>
              </w:rPr>
            </w:pPr>
          </w:p>
        </w:tc>
      </w:tr>
      <w:tr w14:paraId="5CAC53E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FFA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008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82-361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45F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中国康复医学杂志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BF1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中国康复医学会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BAB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68D3">
            <w:pPr>
              <w:jc w:val="center"/>
              <w:rPr>
                <w:rFonts w:ascii="仿宋" w:hAnsi="仿宋" w:eastAsia="仿宋" w:cs="仿宋"/>
                <w:color w:val="auto"/>
                <w:sz w:val="24"/>
              </w:rPr>
            </w:pPr>
          </w:p>
        </w:tc>
      </w:tr>
      <w:tr w14:paraId="79D44CD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71F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577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42-008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129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音乐教育与创作</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8C2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湖南省音乐家协会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E26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1C8F">
            <w:pPr>
              <w:jc w:val="center"/>
              <w:rPr>
                <w:rFonts w:ascii="仿宋" w:hAnsi="仿宋" w:eastAsia="仿宋" w:cs="仿宋"/>
                <w:color w:val="auto"/>
                <w:sz w:val="24"/>
              </w:rPr>
            </w:pPr>
          </w:p>
        </w:tc>
      </w:tr>
      <w:tr w14:paraId="400E48C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214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817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06-174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24D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南开大学学报（自然科学版）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788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南开大学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381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D564">
            <w:pPr>
              <w:jc w:val="center"/>
              <w:rPr>
                <w:rFonts w:ascii="仿宋" w:hAnsi="仿宋" w:eastAsia="仿宋" w:cs="仿宋"/>
                <w:color w:val="auto"/>
                <w:sz w:val="24"/>
              </w:rPr>
            </w:pPr>
          </w:p>
        </w:tc>
      </w:tr>
      <w:tr w14:paraId="5E04B5DC">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BFE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D0F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02-270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871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历史档案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598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中国第一历史档案馆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06D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BFBE">
            <w:pPr>
              <w:jc w:val="center"/>
              <w:rPr>
                <w:rFonts w:ascii="仿宋" w:hAnsi="仿宋" w:eastAsia="仿宋" w:cs="仿宋"/>
                <w:color w:val="auto"/>
                <w:sz w:val="24"/>
              </w:rPr>
            </w:pPr>
          </w:p>
        </w:tc>
      </w:tr>
      <w:tr w14:paraId="5E9322E7">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B0F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806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164-42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70F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热带农业科技（原邮发：64-015）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92F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云南省热带作物科学研究所、云南省热带作物学会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087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AB08">
            <w:pPr>
              <w:jc w:val="center"/>
              <w:rPr>
                <w:rFonts w:ascii="仿宋" w:hAnsi="仿宋" w:eastAsia="仿宋" w:cs="仿宋"/>
                <w:color w:val="auto"/>
                <w:sz w:val="24"/>
              </w:rPr>
            </w:pPr>
          </w:p>
        </w:tc>
      </w:tr>
      <w:tr w14:paraId="63C90025">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DF5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19B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80-303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566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健身气功</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991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国家体育总局健身气功管理中心、中国健身气功协会、中</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E1D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EBAC">
            <w:pPr>
              <w:jc w:val="center"/>
              <w:rPr>
                <w:rFonts w:ascii="仿宋" w:hAnsi="仿宋" w:eastAsia="仿宋" w:cs="仿宋"/>
                <w:color w:val="auto"/>
                <w:sz w:val="24"/>
              </w:rPr>
            </w:pPr>
          </w:p>
        </w:tc>
      </w:tr>
      <w:tr w14:paraId="41B07A9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836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D8D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12-036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827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汉语学习（原：汉语学习（学术版））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679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汉语学习编辑部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08B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12F1">
            <w:pPr>
              <w:jc w:val="center"/>
              <w:rPr>
                <w:rFonts w:ascii="仿宋" w:hAnsi="仿宋" w:eastAsia="仿宋" w:cs="仿宋"/>
                <w:color w:val="auto"/>
                <w:sz w:val="24"/>
              </w:rPr>
            </w:pPr>
          </w:p>
        </w:tc>
      </w:tr>
      <w:tr w14:paraId="3CC62E9B">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16C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230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545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128-88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601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体育学研究（原：南京体育学院学报（社会科学版））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9EC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南京体育学院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661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9CF5">
            <w:pPr>
              <w:jc w:val="center"/>
              <w:rPr>
                <w:rFonts w:ascii="仿宋" w:hAnsi="仿宋" w:eastAsia="仿宋" w:cs="仿宋"/>
                <w:color w:val="auto"/>
                <w:sz w:val="24"/>
              </w:rPr>
            </w:pPr>
          </w:p>
        </w:tc>
      </w:tr>
      <w:tr w14:paraId="51577BBC">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D4B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231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333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62-064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A54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成都中医药大学学报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0AE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成都中医药大学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40C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DBFF">
            <w:pPr>
              <w:jc w:val="center"/>
              <w:rPr>
                <w:rFonts w:ascii="仿宋" w:hAnsi="仿宋" w:eastAsia="仿宋" w:cs="仿宋"/>
                <w:color w:val="auto"/>
                <w:sz w:val="24"/>
              </w:rPr>
            </w:pPr>
          </w:p>
        </w:tc>
      </w:tr>
      <w:tr w14:paraId="7B21B41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BAA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232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87D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80-114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384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语言科学（中国科学院）</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4C4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江苏师范大学语言研究所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869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B17D">
            <w:pPr>
              <w:jc w:val="center"/>
              <w:rPr>
                <w:rFonts w:ascii="仿宋" w:hAnsi="仿宋" w:eastAsia="仿宋" w:cs="仿宋"/>
                <w:color w:val="auto"/>
                <w:sz w:val="24"/>
              </w:rPr>
            </w:pPr>
          </w:p>
        </w:tc>
      </w:tr>
      <w:tr w14:paraId="3B9DE9D6">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D29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233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A4A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08-091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69B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教育科学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5D6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辽宁师范大学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0C4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7017">
            <w:pPr>
              <w:jc w:val="center"/>
              <w:rPr>
                <w:rFonts w:ascii="仿宋" w:hAnsi="仿宋" w:eastAsia="仿宋" w:cs="仿宋"/>
                <w:color w:val="auto"/>
                <w:sz w:val="24"/>
              </w:rPr>
            </w:pPr>
          </w:p>
        </w:tc>
      </w:tr>
      <w:tr w14:paraId="2045A12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9B8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234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22E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04-438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76E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外语界</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341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上海外国语大学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1F5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2306">
            <w:pPr>
              <w:jc w:val="center"/>
              <w:rPr>
                <w:rFonts w:ascii="仿宋" w:hAnsi="仿宋" w:eastAsia="仿宋" w:cs="仿宋"/>
                <w:color w:val="auto"/>
                <w:sz w:val="24"/>
              </w:rPr>
            </w:pPr>
          </w:p>
        </w:tc>
      </w:tr>
      <w:tr w14:paraId="05A82AF6">
        <w:tblPrEx>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43E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235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073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42-305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F28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当代教育论坛（原：当代教育论坛（管理版））（原：当代教育论坛（宏观教育研究））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9A6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湖南省教育科学研究院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694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3B55">
            <w:pPr>
              <w:jc w:val="center"/>
              <w:rPr>
                <w:rFonts w:ascii="仿宋" w:hAnsi="仿宋" w:eastAsia="仿宋" w:cs="仿宋"/>
                <w:color w:val="auto"/>
                <w:sz w:val="24"/>
              </w:rPr>
            </w:pPr>
          </w:p>
        </w:tc>
      </w:tr>
      <w:tr w14:paraId="37EB244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D53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236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760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64-007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CCF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旅游研究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205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昆明学院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44D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23FB">
            <w:pPr>
              <w:jc w:val="center"/>
              <w:rPr>
                <w:rFonts w:ascii="仿宋" w:hAnsi="仿宋" w:eastAsia="仿宋" w:cs="仿宋"/>
                <w:color w:val="auto"/>
                <w:sz w:val="24"/>
              </w:rPr>
            </w:pPr>
          </w:p>
        </w:tc>
      </w:tr>
      <w:tr w14:paraId="5E78FDE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BEA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237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57C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02-856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175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群言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EDA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中国民主同盟中央委员</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FEB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D2C0">
            <w:pPr>
              <w:jc w:val="center"/>
              <w:rPr>
                <w:rFonts w:ascii="仿宋" w:hAnsi="仿宋" w:eastAsia="仿宋" w:cs="仿宋"/>
                <w:color w:val="auto"/>
                <w:sz w:val="24"/>
              </w:rPr>
            </w:pPr>
          </w:p>
        </w:tc>
      </w:tr>
      <w:tr w14:paraId="5A08FDF4">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147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238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87C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80-256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AA8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党支部工作指导</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C0F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《党支部工作指导》杂志社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ED7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F1DA">
            <w:pPr>
              <w:jc w:val="center"/>
              <w:rPr>
                <w:rFonts w:ascii="仿宋" w:hAnsi="仿宋" w:eastAsia="仿宋" w:cs="仿宋"/>
                <w:color w:val="auto"/>
                <w:sz w:val="24"/>
              </w:rPr>
            </w:pPr>
          </w:p>
        </w:tc>
      </w:tr>
      <w:tr w14:paraId="6A5C277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579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239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803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203-740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A77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中国工会财会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302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中国工会会计学会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386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F1E2">
            <w:pPr>
              <w:jc w:val="center"/>
              <w:rPr>
                <w:rFonts w:ascii="仿宋" w:hAnsi="仿宋" w:eastAsia="仿宋" w:cs="仿宋"/>
                <w:color w:val="auto"/>
                <w:sz w:val="24"/>
              </w:rPr>
            </w:pPr>
          </w:p>
        </w:tc>
      </w:tr>
      <w:tr w14:paraId="6337BD6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F60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0C1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62-192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BCA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当代职业教育（原邮发：161-47）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EE7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四川广播电视大学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0DE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9714">
            <w:pPr>
              <w:jc w:val="center"/>
              <w:rPr>
                <w:rFonts w:ascii="仿宋" w:hAnsi="仿宋" w:eastAsia="仿宋" w:cs="仿宋"/>
                <w:color w:val="auto"/>
                <w:sz w:val="24"/>
              </w:rPr>
            </w:pPr>
          </w:p>
        </w:tc>
      </w:tr>
      <w:tr w14:paraId="728479F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B18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0F6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02-309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1B5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首都师范大学学报（社会科学版）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977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首都师范大学学报编辑部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998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8559">
            <w:pPr>
              <w:jc w:val="center"/>
              <w:rPr>
                <w:rFonts w:ascii="仿宋" w:hAnsi="仿宋" w:eastAsia="仿宋" w:cs="仿宋"/>
                <w:color w:val="auto"/>
                <w:sz w:val="24"/>
              </w:rPr>
            </w:pPr>
          </w:p>
        </w:tc>
      </w:tr>
      <w:tr w14:paraId="362FA79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531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BF1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02-489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CDB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北京大学学报（医学版）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882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23D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D93B">
            <w:pPr>
              <w:jc w:val="center"/>
              <w:rPr>
                <w:rFonts w:ascii="仿宋" w:hAnsi="仿宋" w:eastAsia="仿宋" w:cs="仿宋"/>
                <w:color w:val="auto"/>
                <w:sz w:val="24"/>
              </w:rPr>
            </w:pPr>
          </w:p>
        </w:tc>
      </w:tr>
      <w:tr w14:paraId="498841C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238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B92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08-022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F53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外语与外语教学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770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大连外国语大学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F92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09E5">
            <w:pPr>
              <w:jc w:val="center"/>
              <w:rPr>
                <w:rFonts w:ascii="仿宋" w:hAnsi="仿宋" w:eastAsia="仿宋" w:cs="仿宋"/>
                <w:color w:val="auto"/>
                <w:sz w:val="24"/>
              </w:rPr>
            </w:pPr>
          </w:p>
        </w:tc>
      </w:tr>
      <w:tr w14:paraId="5FEC108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246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349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04-458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5EA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当代修辞学（原：修辞学习）</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EA8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复旦大学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4B2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59BB">
            <w:pPr>
              <w:jc w:val="center"/>
              <w:rPr>
                <w:rFonts w:ascii="仿宋" w:hAnsi="仿宋" w:eastAsia="仿宋" w:cs="仿宋"/>
                <w:color w:val="auto"/>
                <w:sz w:val="24"/>
              </w:rPr>
            </w:pPr>
          </w:p>
        </w:tc>
      </w:tr>
      <w:tr w14:paraId="529A641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203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F74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04-740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516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基础教育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BF9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华东师范大学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237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1519">
            <w:pPr>
              <w:jc w:val="center"/>
              <w:rPr>
                <w:rFonts w:ascii="仿宋" w:hAnsi="仿宋" w:eastAsia="仿宋" w:cs="仿宋"/>
                <w:color w:val="auto"/>
                <w:sz w:val="24"/>
              </w:rPr>
            </w:pPr>
          </w:p>
        </w:tc>
      </w:tr>
      <w:tr w14:paraId="04198DC9">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3BC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E35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28-032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F32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医药高职教育与现代护理（原：国外医学：卫生经济分册）</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D18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江苏卫生健康职业学院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B78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8D10">
            <w:pPr>
              <w:jc w:val="center"/>
              <w:rPr>
                <w:rFonts w:ascii="仿宋" w:hAnsi="仿宋" w:eastAsia="仿宋" w:cs="仿宋"/>
                <w:color w:val="auto"/>
                <w:sz w:val="24"/>
              </w:rPr>
            </w:pPr>
          </w:p>
        </w:tc>
      </w:tr>
      <w:tr w14:paraId="491BD89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0BF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180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42-173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D1E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现代大学教育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8E4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湖南省高等教育学会、中南大学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D69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6F04">
            <w:pPr>
              <w:jc w:val="center"/>
              <w:rPr>
                <w:rFonts w:ascii="仿宋" w:hAnsi="仿宋" w:eastAsia="仿宋" w:cs="仿宋"/>
                <w:color w:val="auto"/>
                <w:sz w:val="24"/>
              </w:rPr>
            </w:pPr>
          </w:p>
        </w:tc>
      </w:tr>
      <w:tr w14:paraId="1ED967CC">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5D5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8A1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78-084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248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探索</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A4F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中共重庆市委党校</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619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7B41">
            <w:pPr>
              <w:jc w:val="center"/>
              <w:rPr>
                <w:rFonts w:ascii="仿宋" w:hAnsi="仿宋" w:eastAsia="仿宋" w:cs="仿宋"/>
                <w:color w:val="auto"/>
                <w:sz w:val="24"/>
              </w:rPr>
            </w:pPr>
          </w:p>
        </w:tc>
      </w:tr>
      <w:tr w14:paraId="285311CC">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C84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934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02-418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A61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教师教育研究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DEA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8BB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7812">
            <w:pPr>
              <w:jc w:val="center"/>
              <w:rPr>
                <w:rFonts w:ascii="仿宋" w:hAnsi="仿宋" w:eastAsia="仿宋" w:cs="仿宋"/>
                <w:color w:val="auto"/>
                <w:sz w:val="24"/>
              </w:rPr>
            </w:pPr>
          </w:p>
        </w:tc>
      </w:tr>
      <w:tr w14:paraId="534C938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8EF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250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252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02-253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073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地球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656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中国地质博物馆、中国地质学会科普委员会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0E0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3F6A">
            <w:pPr>
              <w:jc w:val="center"/>
              <w:rPr>
                <w:rFonts w:ascii="仿宋" w:hAnsi="仿宋" w:eastAsia="仿宋" w:cs="仿宋"/>
                <w:color w:val="auto"/>
                <w:sz w:val="24"/>
              </w:rPr>
            </w:pPr>
          </w:p>
        </w:tc>
      </w:tr>
      <w:tr w14:paraId="6E38FCE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BF7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251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040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22-031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604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教育理论与实践（理论版）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490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山西省教育科学研究院、山西省教育学会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8B2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4F88">
            <w:pPr>
              <w:jc w:val="center"/>
              <w:rPr>
                <w:rFonts w:ascii="仿宋" w:hAnsi="仿宋" w:eastAsia="仿宋" w:cs="仿宋"/>
                <w:color w:val="auto"/>
                <w:sz w:val="24"/>
              </w:rPr>
            </w:pPr>
          </w:p>
        </w:tc>
      </w:tr>
      <w:tr w14:paraId="356E1451">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1F3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252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320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22-162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425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教育理论与实践·C学科版（原：教育理论与实践·文摘版）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E13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山西省教育科学研究院、山西省教育学会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A36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4968">
            <w:pPr>
              <w:jc w:val="center"/>
              <w:rPr>
                <w:rFonts w:ascii="仿宋" w:hAnsi="仿宋" w:eastAsia="仿宋" w:cs="仿宋"/>
                <w:color w:val="auto"/>
                <w:sz w:val="24"/>
              </w:rPr>
            </w:pPr>
          </w:p>
        </w:tc>
      </w:tr>
      <w:tr w14:paraId="6E028A3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32E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253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B83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12-115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944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小说月刊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7AF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小说月刊杂志社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6C5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22EB">
            <w:pPr>
              <w:jc w:val="center"/>
              <w:rPr>
                <w:rFonts w:ascii="仿宋" w:hAnsi="仿宋" w:eastAsia="仿宋" w:cs="仿宋"/>
                <w:color w:val="auto"/>
                <w:sz w:val="24"/>
              </w:rPr>
            </w:pPr>
          </w:p>
        </w:tc>
      </w:tr>
      <w:tr w14:paraId="0DAE236F">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D2D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254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B6F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04-252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817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外国语（原：外国语 上海外国语大学学报）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748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上海外国语大学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A2B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8AF0">
            <w:pPr>
              <w:jc w:val="center"/>
              <w:rPr>
                <w:rFonts w:ascii="仿宋" w:hAnsi="仿宋" w:eastAsia="仿宋" w:cs="仿宋"/>
                <w:color w:val="auto"/>
                <w:sz w:val="24"/>
              </w:rPr>
            </w:pPr>
          </w:p>
        </w:tc>
      </w:tr>
      <w:tr w14:paraId="2E576276">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11B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255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9D9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04-398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3F9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音乐艺术</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50F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上海音乐学院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C36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9A9E">
            <w:pPr>
              <w:jc w:val="center"/>
              <w:rPr>
                <w:rFonts w:ascii="仿宋" w:hAnsi="仿宋" w:eastAsia="仿宋" w:cs="仿宋"/>
                <w:color w:val="auto"/>
                <w:sz w:val="24"/>
              </w:rPr>
            </w:pPr>
          </w:p>
        </w:tc>
      </w:tr>
      <w:tr w14:paraId="54B003D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122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256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080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38-131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042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知音（月末版）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145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湖北知音传媒股份有限公司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8AF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201F">
            <w:pPr>
              <w:jc w:val="center"/>
              <w:rPr>
                <w:rFonts w:ascii="仿宋" w:hAnsi="仿宋" w:eastAsia="仿宋" w:cs="仿宋"/>
                <w:color w:val="auto"/>
                <w:sz w:val="24"/>
              </w:rPr>
            </w:pPr>
          </w:p>
        </w:tc>
      </w:tr>
      <w:tr w14:paraId="2952B7E6">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A93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257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9A1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62-155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1D6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当代职校生（原邮发：161-63）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CE7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四川教育报刊社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200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49C3">
            <w:pPr>
              <w:jc w:val="center"/>
              <w:rPr>
                <w:rFonts w:ascii="仿宋" w:hAnsi="仿宋" w:eastAsia="仿宋" w:cs="仿宋"/>
                <w:color w:val="auto"/>
                <w:sz w:val="24"/>
              </w:rPr>
            </w:pPr>
          </w:p>
        </w:tc>
      </w:tr>
      <w:tr w14:paraId="7EEE85C4">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C85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258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D75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64-009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431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滇池（文学月刊）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369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昆明市文联</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623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3D8F">
            <w:pPr>
              <w:jc w:val="center"/>
              <w:rPr>
                <w:rFonts w:ascii="仿宋" w:hAnsi="仿宋" w:eastAsia="仿宋" w:cs="仿宋"/>
                <w:color w:val="auto"/>
                <w:sz w:val="24"/>
              </w:rPr>
            </w:pPr>
          </w:p>
        </w:tc>
      </w:tr>
      <w:tr w14:paraId="413F6C4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A2D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259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0F0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02-473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B81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世界电影</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0CB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中国电影家协会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863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05F6">
            <w:pPr>
              <w:jc w:val="center"/>
              <w:rPr>
                <w:rFonts w:ascii="仿宋" w:hAnsi="仿宋" w:eastAsia="仿宋" w:cs="仿宋"/>
                <w:color w:val="auto"/>
                <w:sz w:val="24"/>
              </w:rPr>
            </w:pPr>
          </w:p>
        </w:tc>
      </w:tr>
      <w:tr w14:paraId="0C2410B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FB2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260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564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202-91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710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中国教工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086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中国教科文卫体工会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5DD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D5B3">
            <w:pPr>
              <w:jc w:val="center"/>
              <w:rPr>
                <w:rFonts w:ascii="仿宋" w:hAnsi="仿宋" w:eastAsia="仿宋" w:cs="仿宋"/>
                <w:color w:val="auto"/>
                <w:sz w:val="24"/>
              </w:rPr>
            </w:pPr>
          </w:p>
        </w:tc>
      </w:tr>
      <w:tr w14:paraId="1A8094B3">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0A6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261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0E0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28-228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D8A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广告大观·米娜（原：女性大世界·米娜（原邮发：06-269））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EAF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江苏省广播电视集团有限公司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C1F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48CD">
            <w:pPr>
              <w:jc w:val="center"/>
              <w:rPr>
                <w:rFonts w:ascii="仿宋" w:hAnsi="仿宋" w:eastAsia="仿宋" w:cs="仿宋"/>
                <w:color w:val="auto"/>
                <w:sz w:val="24"/>
              </w:rPr>
            </w:pPr>
          </w:p>
        </w:tc>
      </w:tr>
      <w:tr w14:paraId="45B2167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61A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262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409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14-258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196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行政论坛</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46C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行政论坛编辑部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150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E4D2">
            <w:pPr>
              <w:jc w:val="center"/>
              <w:rPr>
                <w:rFonts w:ascii="仿宋" w:hAnsi="仿宋" w:eastAsia="仿宋" w:cs="仿宋"/>
                <w:color w:val="auto"/>
                <w:sz w:val="24"/>
              </w:rPr>
            </w:pPr>
          </w:p>
        </w:tc>
      </w:tr>
      <w:tr w14:paraId="1D05503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CCB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263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66A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26-230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47D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高校辅导员学刊（原邮发：126-66）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E28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安徽师范大学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DE1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B12F">
            <w:pPr>
              <w:jc w:val="center"/>
              <w:rPr>
                <w:rFonts w:ascii="仿宋" w:hAnsi="仿宋" w:eastAsia="仿宋" w:cs="仿宋"/>
                <w:color w:val="auto"/>
                <w:sz w:val="24"/>
              </w:rPr>
            </w:pPr>
          </w:p>
        </w:tc>
      </w:tr>
      <w:tr w14:paraId="4022436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FB6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264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9B6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28-176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972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高校教育管理（原邮发：128-40）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F5B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江苏大学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02B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96B3">
            <w:pPr>
              <w:jc w:val="center"/>
              <w:rPr>
                <w:rFonts w:ascii="仿宋" w:hAnsi="仿宋" w:eastAsia="仿宋" w:cs="仿宋"/>
                <w:color w:val="auto"/>
                <w:sz w:val="24"/>
              </w:rPr>
            </w:pPr>
          </w:p>
        </w:tc>
      </w:tr>
      <w:tr w14:paraId="2FB1236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BE0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265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024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24-257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515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高校辅导员</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2D4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山东大学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19F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DC2A">
            <w:pPr>
              <w:jc w:val="center"/>
              <w:rPr>
                <w:rFonts w:ascii="仿宋" w:hAnsi="仿宋" w:eastAsia="仿宋" w:cs="仿宋"/>
                <w:color w:val="auto"/>
                <w:sz w:val="24"/>
              </w:rPr>
            </w:pPr>
          </w:p>
        </w:tc>
      </w:tr>
      <w:tr w14:paraId="7B42DCD8">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1E4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266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3BB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02-683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F47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教育学文摘（原：教育学文摘卡）（复印报刊）WG1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E95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中国人民大学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C1B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6C49">
            <w:pPr>
              <w:jc w:val="center"/>
              <w:rPr>
                <w:rFonts w:ascii="仿宋" w:hAnsi="仿宋" w:eastAsia="仿宋" w:cs="仿宋"/>
                <w:color w:val="auto"/>
                <w:sz w:val="24"/>
              </w:rPr>
            </w:pPr>
          </w:p>
        </w:tc>
      </w:tr>
      <w:tr w14:paraId="26183FB4">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50B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267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4FA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14-280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AB1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教书育人（教师新概念）</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718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教书育人编辑部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5DC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6597">
            <w:pPr>
              <w:jc w:val="center"/>
              <w:rPr>
                <w:rFonts w:ascii="仿宋" w:hAnsi="仿宋" w:eastAsia="仿宋" w:cs="仿宋"/>
                <w:color w:val="auto"/>
                <w:sz w:val="24"/>
              </w:rPr>
            </w:pPr>
          </w:p>
        </w:tc>
      </w:tr>
      <w:tr w14:paraId="13C10B7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9AC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268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B67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02-035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CC3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民间文学（原：民间文学·经典）</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388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中国民间文艺家协会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E8D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55DE">
            <w:pPr>
              <w:jc w:val="center"/>
              <w:rPr>
                <w:rFonts w:ascii="仿宋" w:hAnsi="仿宋" w:eastAsia="仿宋" w:cs="仿宋"/>
                <w:color w:val="auto"/>
                <w:sz w:val="24"/>
              </w:rPr>
            </w:pPr>
          </w:p>
        </w:tc>
      </w:tr>
      <w:tr w14:paraId="19CEEBE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1B7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269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7D6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02-913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6B8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心理发展与教育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D9B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C40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474A">
            <w:pPr>
              <w:jc w:val="center"/>
              <w:rPr>
                <w:rFonts w:ascii="仿宋" w:hAnsi="仿宋" w:eastAsia="仿宋" w:cs="仿宋"/>
                <w:color w:val="auto"/>
                <w:sz w:val="24"/>
              </w:rPr>
            </w:pPr>
          </w:p>
        </w:tc>
      </w:tr>
      <w:tr w14:paraId="3FDC807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C6E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270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3D9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02-378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B45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思想政治工作研究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926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北京市思想政治工作研究会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56D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D671">
            <w:pPr>
              <w:jc w:val="center"/>
              <w:rPr>
                <w:rFonts w:ascii="仿宋" w:hAnsi="仿宋" w:eastAsia="仿宋" w:cs="仿宋"/>
                <w:color w:val="auto"/>
                <w:sz w:val="24"/>
              </w:rPr>
            </w:pPr>
          </w:p>
        </w:tc>
      </w:tr>
      <w:tr w14:paraId="636382B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75A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271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374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80-255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0C9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中国文化遗产</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D11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中国文化遗产杂志社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CC2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E73B">
            <w:pPr>
              <w:jc w:val="center"/>
              <w:rPr>
                <w:rFonts w:ascii="仿宋" w:hAnsi="仿宋" w:eastAsia="仿宋" w:cs="仿宋"/>
                <w:color w:val="auto"/>
                <w:sz w:val="24"/>
              </w:rPr>
            </w:pPr>
          </w:p>
        </w:tc>
      </w:tr>
      <w:tr w14:paraId="6A7F66B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C73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272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EC9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02-150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F01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学前教育·幼教版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563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北京教育音像报刊总社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237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A7F6">
            <w:pPr>
              <w:jc w:val="center"/>
              <w:rPr>
                <w:rFonts w:ascii="仿宋" w:hAnsi="仿宋" w:eastAsia="仿宋" w:cs="仿宋"/>
                <w:color w:val="auto"/>
                <w:sz w:val="24"/>
              </w:rPr>
            </w:pPr>
          </w:p>
        </w:tc>
      </w:tr>
      <w:tr w14:paraId="14DE1E2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D52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273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9AE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18-162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5AC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新文学史料（原邮发：196-10）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491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新文学史料杂志社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7A7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B8B1">
            <w:pPr>
              <w:jc w:val="center"/>
              <w:rPr>
                <w:rFonts w:ascii="仿宋" w:hAnsi="仿宋" w:eastAsia="仿宋" w:cs="仿宋"/>
                <w:color w:val="auto"/>
                <w:sz w:val="24"/>
              </w:rPr>
            </w:pPr>
          </w:p>
        </w:tc>
      </w:tr>
      <w:tr w14:paraId="3B3E800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1BA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274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AD1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82-261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BDF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红楼梦学刊（原邮发：18-102）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B30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红楼梦学刊杂志社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ADC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4E2A">
            <w:pPr>
              <w:jc w:val="center"/>
              <w:rPr>
                <w:rFonts w:ascii="仿宋" w:hAnsi="仿宋" w:eastAsia="仿宋" w:cs="仿宋"/>
                <w:color w:val="auto"/>
                <w:sz w:val="24"/>
              </w:rPr>
            </w:pPr>
          </w:p>
        </w:tc>
      </w:tr>
      <w:tr w14:paraId="6597926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F73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275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F54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02-997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D87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国家图书馆学刊（原邮发：18-251）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637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北京图书馆出版社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86F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E7E1">
            <w:pPr>
              <w:jc w:val="center"/>
              <w:rPr>
                <w:rFonts w:ascii="仿宋" w:hAnsi="仿宋" w:eastAsia="仿宋" w:cs="仿宋"/>
                <w:color w:val="auto"/>
                <w:sz w:val="24"/>
              </w:rPr>
            </w:pPr>
          </w:p>
        </w:tc>
      </w:tr>
      <w:tr w14:paraId="3424D06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85C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276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FF4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22-129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758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校园心理（原：校园心理·学术版）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76E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山西医药卫生传媒集团有限责任公司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801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DC13">
            <w:pPr>
              <w:jc w:val="center"/>
              <w:rPr>
                <w:rFonts w:ascii="仿宋" w:hAnsi="仿宋" w:eastAsia="仿宋" w:cs="仿宋"/>
                <w:color w:val="auto"/>
                <w:sz w:val="24"/>
              </w:rPr>
            </w:pPr>
          </w:p>
        </w:tc>
      </w:tr>
      <w:tr w14:paraId="16B02D5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7B1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277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734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12-059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4F8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应用写作</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BFD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应用写作杂志社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689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1505">
            <w:pPr>
              <w:jc w:val="center"/>
              <w:rPr>
                <w:rFonts w:ascii="仿宋" w:hAnsi="仿宋" w:eastAsia="仿宋" w:cs="仿宋"/>
                <w:color w:val="auto"/>
                <w:sz w:val="24"/>
              </w:rPr>
            </w:pPr>
          </w:p>
        </w:tc>
      </w:tr>
      <w:tr w14:paraId="2A39703F">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67B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278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023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14-085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DCD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思想政治教育研究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EA0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思想政治教育研究编辑部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871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F75C">
            <w:pPr>
              <w:jc w:val="center"/>
              <w:rPr>
                <w:rFonts w:ascii="仿宋" w:hAnsi="仿宋" w:eastAsia="仿宋" w:cs="仿宋"/>
                <w:color w:val="auto"/>
                <w:sz w:val="24"/>
              </w:rPr>
            </w:pPr>
          </w:p>
        </w:tc>
      </w:tr>
      <w:tr w14:paraId="468E8AF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E2F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279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4C3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04-356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9BA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成才与就业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00D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上海教育报刊总社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907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2210">
            <w:pPr>
              <w:jc w:val="center"/>
              <w:rPr>
                <w:rFonts w:ascii="仿宋" w:hAnsi="仿宋" w:eastAsia="仿宋" w:cs="仿宋"/>
                <w:color w:val="auto"/>
                <w:sz w:val="24"/>
              </w:rPr>
            </w:pPr>
          </w:p>
        </w:tc>
      </w:tr>
      <w:tr w14:paraId="3F8CEC2D">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06B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696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04-411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4C1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现代中文学刊（原：中文自学指导）</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0CB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全国高等教育自学考试指导委员会、文史专业委员会、华东师范大学主办</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9EF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9B49">
            <w:pPr>
              <w:jc w:val="center"/>
              <w:rPr>
                <w:rFonts w:ascii="仿宋" w:hAnsi="仿宋" w:eastAsia="仿宋" w:cs="仿宋"/>
                <w:color w:val="auto"/>
                <w:sz w:val="24"/>
              </w:rPr>
            </w:pPr>
          </w:p>
        </w:tc>
      </w:tr>
      <w:tr w14:paraId="376A555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5E1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F60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04-574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B02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国际观察</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BB4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上海外国语大学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669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A518">
            <w:pPr>
              <w:jc w:val="center"/>
              <w:rPr>
                <w:rFonts w:ascii="仿宋" w:hAnsi="仿宋" w:eastAsia="仿宋" w:cs="仿宋"/>
                <w:color w:val="auto"/>
                <w:sz w:val="24"/>
              </w:rPr>
            </w:pPr>
          </w:p>
        </w:tc>
      </w:tr>
      <w:tr w14:paraId="334121BF">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0F3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B3E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04-956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5ED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旅游导刊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475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上海世纪出版股份有限公司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7C2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53DD">
            <w:pPr>
              <w:jc w:val="center"/>
              <w:rPr>
                <w:rFonts w:ascii="仿宋" w:hAnsi="仿宋" w:eastAsia="仿宋" w:cs="仿宋"/>
                <w:color w:val="auto"/>
                <w:sz w:val="24"/>
              </w:rPr>
            </w:pPr>
          </w:p>
        </w:tc>
      </w:tr>
      <w:tr w14:paraId="1A073F5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7BC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172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32-126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CE5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远程教育杂志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09B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浙江广播电视大学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6B5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57C8">
            <w:pPr>
              <w:jc w:val="center"/>
              <w:rPr>
                <w:rFonts w:ascii="仿宋" w:hAnsi="仿宋" w:eastAsia="仿宋" w:cs="仿宋"/>
                <w:color w:val="auto"/>
                <w:sz w:val="24"/>
              </w:rPr>
            </w:pPr>
          </w:p>
        </w:tc>
      </w:tr>
      <w:tr w14:paraId="401E413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C27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7BF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32-127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9A2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护理与康复</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911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浙江省护理学会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993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8A81">
            <w:pPr>
              <w:jc w:val="center"/>
              <w:rPr>
                <w:rFonts w:ascii="仿宋" w:hAnsi="仿宋" w:eastAsia="仿宋" w:cs="仿宋"/>
                <w:color w:val="auto"/>
                <w:sz w:val="24"/>
              </w:rPr>
            </w:pPr>
          </w:p>
        </w:tc>
      </w:tr>
      <w:tr w14:paraId="73A78516">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D5D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2ED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38-350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952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特别关注</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784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湖北特别关注传媒股份有限公司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C20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C9D9">
            <w:pPr>
              <w:jc w:val="center"/>
              <w:rPr>
                <w:rFonts w:ascii="仿宋" w:hAnsi="仿宋" w:eastAsia="仿宋" w:cs="仿宋"/>
                <w:color w:val="auto"/>
                <w:sz w:val="24"/>
              </w:rPr>
            </w:pPr>
          </w:p>
        </w:tc>
      </w:tr>
      <w:tr w14:paraId="7BEDA73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A3D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2D5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46-138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B37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人之初</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1F7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人之初杂志社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0C4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C72C">
            <w:pPr>
              <w:jc w:val="center"/>
              <w:rPr>
                <w:rFonts w:ascii="仿宋" w:hAnsi="仿宋" w:eastAsia="仿宋" w:cs="仿宋"/>
                <w:color w:val="auto"/>
                <w:sz w:val="24"/>
              </w:rPr>
            </w:pPr>
          </w:p>
        </w:tc>
      </w:tr>
      <w:tr w14:paraId="355FC3A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E19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752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48-093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491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文史春秋</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E57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广西壮族自治区政协办公厅</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13B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6B1B">
            <w:pPr>
              <w:jc w:val="center"/>
              <w:rPr>
                <w:rFonts w:ascii="仿宋" w:hAnsi="仿宋" w:eastAsia="仿宋" w:cs="仿宋"/>
                <w:color w:val="auto"/>
                <w:sz w:val="24"/>
              </w:rPr>
            </w:pPr>
          </w:p>
        </w:tc>
      </w:tr>
      <w:tr w14:paraId="61AEC105">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87A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20A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48-170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B03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家庭医药·快乐养生（原：家庭医药·快乐养生（下半月））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B46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广西科学技术协会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84E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5A72">
            <w:pPr>
              <w:jc w:val="center"/>
              <w:rPr>
                <w:rFonts w:ascii="仿宋" w:hAnsi="仿宋" w:eastAsia="仿宋" w:cs="仿宋"/>
                <w:color w:val="auto"/>
                <w:sz w:val="24"/>
              </w:rPr>
            </w:pPr>
          </w:p>
        </w:tc>
      </w:tr>
      <w:tr w14:paraId="1C829DE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D57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878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64-008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FFD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民族音乐（原：云岭歌声）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D03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云南省文化馆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CA8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D93D">
            <w:pPr>
              <w:jc w:val="center"/>
              <w:rPr>
                <w:rFonts w:ascii="仿宋" w:hAnsi="仿宋" w:eastAsia="仿宋" w:cs="仿宋"/>
                <w:color w:val="auto"/>
                <w:sz w:val="24"/>
              </w:rPr>
            </w:pPr>
          </w:p>
        </w:tc>
      </w:tr>
      <w:tr w14:paraId="2D5E91E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745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290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F36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64-033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3AD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金沙江文艺（汉）</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191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楚雄州文联</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FF5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75BB">
            <w:pPr>
              <w:jc w:val="center"/>
              <w:rPr>
                <w:rFonts w:ascii="仿宋" w:hAnsi="仿宋" w:eastAsia="仿宋" w:cs="仿宋"/>
                <w:color w:val="auto"/>
                <w:sz w:val="24"/>
              </w:rPr>
            </w:pPr>
          </w:p>
        </w:tc>
      </w:tr>
      <w:tr w14:paraId="1ECB155C">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08D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291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EE7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64-043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BE5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云南中医药大学学报（原：云南中医学院学报）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2C9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云南中医学院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3E4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03D1">
            <w:pPr>
              <w:jc w:val="center"/>
              <w:rPr>
                <w:rFonts w:ascii="仿宋" w:hAnsi="仿宋" w:eastAsia="仿宋" w:cs="仿宋"/>
                <w:color w:val="auto"/>
                <w:sz w:val="24"/>
              </w:rPr>
            </w:pPr>
          </w:p>
        </w:tc>
      </w:tr>
      <w:tr w14:paraId="37BF835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393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292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030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02-351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CEA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舞蹈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BAF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中国舞蹈家协会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BD0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4010">
            <w:pPr>
              <w:jc w:val="center"/>
              <w:rPr>
                <w:rFonts w:ascii="仿宋" w:hAnsi="仿宋" w:eastAsia="仿宋" w:cs="仿宋"/>
                <w:color w:val="auto"/>
                <w:sz w:val="24"/>
              </w:rPr>
            </w:pPr>
          </w:p>
        </w:tc>
      </w:tr>
      <w:tr w14:paraId="758A4856">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D50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293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56A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02-457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8BC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戏曲艺术</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F01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中国戏曲学院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950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F720">
            <w:pPr>
              <w:jc w:val="center"/>
              <w:rPr>
                <w:rFonts w:ascii="仿宋" w:hAnsi="仿宋" w:eastAsia="仿宋" w:cs="仿宋"/>
                <w:color w:val="auto"/>
                <w:sz w:val="24"/>
              </w:rPr>
            </w:pPr>
          </w:p>
        </w:tc>
      </w:tr>
      <w:tr w14:paraId="12D74EEE">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F08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294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F48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12-095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34A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幽默与笑话（原：幽默与笑话（成人·上半月））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0C0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幽默与笑话杂志社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7F4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7222">
            <w:pPr>
              <w:jc w:val="center"/>
              <w:rPr>
                <w:rFonts w:ascii="仿宋" w:hAnsi="仿宋" w:eastAsia="仿宋" w:cs="仿宋"/>
                <w:color w:val="auto"/>
                <w:sz w:val="24"/>
              </w:rPr>
            </w:pPr>
          </w:p>
        </w:tc>
      </w:tr>
      <w:tr w14:paraId="434420D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CC5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295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E5B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04-560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DCA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中国比较文学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616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上海外国语大学、中国比较文学学会主办</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081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BD6F">
            <w:pPr>
              <w:jc w:val="center"/>
              <w:rPr>
                <w:rFonts w:ascii="仿宋" w:hAnsi="仿宋" w:eastAsia="仿宋" w:cs="仿宋"/>
                <w:color w:val="auto"/>
                <w:sz w:val="24"/>
              </w:rPr>
            </w:pPr>
          </w:p>
        </w:tc>
      </w:tr>
      <w:tr w14:paraId="4D5471B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EC6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296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377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28-034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961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古典文学知识</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EED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江苏凤凰出版社有限公司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529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7CAA">
            <w:pPr>
              <w:jc w:val="center"/>
              <w:rPr>
                <w:rFonts w:ascii="仿宋" w:hAnsi="仿宋" w:eastAsia="仿宋" w:cs="仿宋"/>
                <w:color w:val="auto"/>
                <w:sz w:val="24"/>
              </w:rPr>
            </w:pPr>
          </w:p>
        </w:tc>
      </w:tr>
      <w:tr w14:paraId="7DADB35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E2F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297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AA8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26-096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72A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保健与生活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80E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安徽科学技术出版社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110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5391">
            <w:pPr>
              <w:jc w:val="center"/>
              <w:rPr>
                <w:rFonts w:ascii="仿宋" w:hAnsi="仿宋" w:eastAsia="仿宋" w:cs="仿宋"/>
                <w:color w:val="auto"/>
                <w:sz w:val="24"/>
              </w:rPr>
            </w:pPr>
          </w:p>
        </w:tc>
      </w:tr>
      <w:tr w14:paraId="7EC7ED98">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36B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298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258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44-010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BEF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知识窗（原：知识窗（含44-020知识窗·教师版））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382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江西科学技术出版社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519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9EAB">
            <w:pPr>
              <w:jc w:val="center"/>
              <w:rPr>
                <w:rFonts w:ascii="仿宋" w:hAnsi="仿宋" w:eastAsia="仿宋" w:cs="仿宋"/>
                <w:color w:val="auto"/>
                <w:sz w:val="24"/>
              </w:rPr>
            </w:pPr>
          </w:p>
        </w:tc>
      </w:tr>
      <w:tr w14:paraId="1ADDD07C">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DA8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299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4B2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38-002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D04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财会月刊（上）（原：财会月刊（会计版））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3DB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武汉财经传媒中心</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84C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4340">
            <w:pPr>
              <w:jc w:val="center"/>
              <w:rPr>
                <w:rFonts w:ascii="仿宋" w:hAnsi="仿宋" w:eastAsia="仿宋" w:cs="仿宋"/>
                <w:color w:val="auto"/>
                <w:sz w:val="24"/>
              </w:rPr>
            </w:pPr>
          </w:p>
        </w:tc>
      </w:tr>
      <w:tr w14:paraId="103C57AF">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DD8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F5B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46-158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32C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食经（原：营养与食品卫生）</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23C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广东省食品行业协会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5BD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53CB">
            <w:pPr>
              <w:jc w:val="center"/>
              <w:rPr>
                <w:rFonts w:ascii="仿宋" w:hAnsi="仿宋" w:eastAsia="仿宋" w:cs="仿宋"/>
                <w:color w:val="auto"/>
                <w:sz w:val="24"/>
              </w:rPr>
            </w:pPr>
          </w:p>
        </w:tc>
      </w:tr>
      <w:tr w14:paraId="67DFE91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8C3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301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252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62-096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221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科幻世界</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570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四川省科学技术协会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6CA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2219">
            <w:pPr>
              <w:jc w:val="center"/>
              <w:rPr>
                <w:rFonts w:ascii="仿宋" w:hAnsi="仿宋" w:eastAsia="仿宋" w:cs="仿宋"/>
                <w:color w:val="auto"/>
                <w:sz w:val="24"/>
              </w:rPr>
            </w:pPr>
          </w:p>
        </w:tc>
      </w:tr>
      <w:tr w14:paraId="544071F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8A5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302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547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02-161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4FA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当代</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600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人民文学出版社有限公司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ECB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2D10">
            <w:pPr>
              <w:jc w:val="center"/>
              <w:rPr>
                <w:rFonts w:ascii="仿宋" w:hAnsi="仿宋" w:eastAsia="仿宋" w:cs="仿宋"/>
                <w:color w:val="auto"/>
                <w:sz w:val="24"/>
              </w:rPr>
            </w:pPr>
          </w:p>
        </w:tc>
      </w:tr>
      <w:tr w14:paraId="678619AC">
        <w:tblPrEx>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D31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303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436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02-712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063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中国女性（原：中国女性（海外版））（原：中国女性（原：中国女性·中文海外版）（原：中国女性·心灵卷））</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05A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中国女性杂志社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0FF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30BA">
            <w:pPr>
              <w:jc w:val="center"/>
              <w:rPr>
                <w:rFonts w:ascii="仿宋" w:hAnsi="仿宋" w:eastAsia="仿宋" w:cs="仿宋"/>
                <w:color w:val="auto"/>
                <w:sz w:val="24"/>
              </w:rPr>
            </w:pPr>
          </w:p>
        </w:tc>
      </w:tr>
      <w:tr w14:paraId="315D202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CDF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304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B84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06-022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481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营养学报（原邮发：206-54）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B0E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中国营养学会、卫生学环境医学研究所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84D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C311">
            <w:pPr>
              <w:jc w:val="center"/>
              <w:rPr>
                <w:rFonts w:ascii="仿宋" w:hAnsi="仿宋" w:eastAsia="仿宋" w:cs="仿宋"/>
                <w:color w:val="auto"/>
                <w:sz w:val="24"/>
              </w:rPr>
            </w:pPr>
          </w:p>
        </w:tc>
      </w:tr>
      <w:tr w14:paraId="4279979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E5E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305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401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18-330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66E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教学研究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D25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燕山大学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F0F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8873">
            <w:pPr>
              <w:jc w:val="center"/>
              <w:rPr>
                <w:rFonts w:ascii="仿宋" w:hAnsi="仿宋" w:eastAsia="仿宋" w:cs="仿宋"/>
                <w:color w:val="auto"/>
                <w:sz w:val="24"/>
              </w:rPr>
            </w:pPr>
          </w:p>
        </w:tc>
      </w:tr>
      <w:tr w14:paraId="05296B4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5B5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306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1BB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08-183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A9D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当代作家评论（原邮发：108-348）</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FC2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辽宁省作家协会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B30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744C">
            <w:pPr>
              <w:jc w:val="center"/>
              <w:rPr>
                <w:rFonts w:ascii="仿宋" w:hAnsi="仿宋" w:eastAsia="仿宋" w:cs="仿宋"/>
                <w:color w:val="auto"/>
                <w:sz w:val="24"/>
              </w:rPr>
            </w:pPr>
          </w:p>
        </w:tc>
      </w:tr>
      <w:tr w14:paraId="0F16A614">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D9A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307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E69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04-731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D93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复旦教育论坛</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F85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复旦大学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8BF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D686">
            <w:pPr>
              <w:jc w:val="center"/>
              <w:rPr>
                <w:rFonts w:ascii="仿宋" w:hAnsi="仿宋" w:eastAsia="仿宋" w:cs="仿宋"/>
                <w:color w:val="auto"/>
                <w:sz w:val="24"/>
              </w:rPr>
            </w:pPr>
          </w:p>
        </w:tc>
      </w:tr>
      <w:tr w14:paraId="74E61F4C">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071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308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9FB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04-193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90D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复旦学报（自然科学版）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306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复旦大学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481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B427">
            <w:pPr>
              <w:jc w:val="center"/>
              <w:rPr>
                <w:rFonts w:ascii="仿宋" w:hAnsi="仿宋" w:eastAsia="仿宋" w:cs="仿宋"/>
                <w:color w:val="auto"/>
                <w:sz w:val="24"/>
              </w:rPr>
            </w:pPr>
          </w:p>
        </w:tc>
      </w:tr>
      <w:tr w14:paraId="30FEE1D9">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8C5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309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990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38-092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D28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高教发展与评估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39D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武汉理工大学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D5A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9055">
            <w:pPr>
              <w:jc w:val="center"/>
              <w:rPr>
                <w:rFonts w:ascii="仿宋" w:hAnsi="仿宋" w:eastAsia="仿宋" w:cs="仿宋"/>
                <w:color w:val="auto"/>
                <w:sz w:val="24"/>
              </w:rPr>
            </w:pPr>
          </w:p>
        </w:tc>
      </w:tr>
      <w:tr w14:paraId="4D13DA5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1AE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310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A87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62-009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200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音乐世界</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03E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四川省音乐家协会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B06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4640">
            <w:pPr>
              <w:jc w:val="center"/>
              <w:rPr>
                <w:rFonts w:ascii="仿宋" w:hAnsi="仿宋" w:eastAsia="仿宋" w:cs="仿宋"/>
                <w:color w:val="auto"/>
                <w:sz w:val="24"/>
              </w:rPr>
            </w:pPr>
          </w:p>
        </w:tc>
      </w:tr>
      <w:tr w14:paraId="138043F8">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2F2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311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A1D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52-085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D24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法律科学·西北政法大学学报（原：法律科学（西北政法学院学报））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B13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西北政法学院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EA3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4EC2">
            <w:pPr>
              <w:jc w:val="center"/>
              <w:rPr>
                <w:rFonts w:ascii="仿宋" w:hAnsi="仿宋" w:eastAsia="仿宋" w:cs="仿宋"/>
                <w:color w:val="auto"/>
                <w:sz w:val="24"/>
              </w:rPr>
            </w:pPr>
          </w:p>
        </w:tc>
      </w:tr>
      <w:tr w14:paraId="1CC5797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2C4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312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851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28-052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B3A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译林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8BF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泽林出版社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95E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D58D">
            <w:pPr>
              <w:jc w:val="center"/>
              <w:rPr>
                <w:rFonts w:ascii="仿宋" w:hAnsi="仿宋" w:eastAsia="仿宋" w:cs="仿宋"/>
                <w:color w:val="auto"/>
                <w:sz w:val="24"/>
              </w:rPr>
            </w:pPr>
          </w:p>
        </w:tc>
      </w:tr>
      <w:tr w14:paraId="258A74A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70C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313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CA9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02-258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576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音乐研究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B06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音乐研究杂志编辑部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632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425A">
            <w:pPr>
              <w:jc w:val="center"/>
              <w:rPr>
                <w:rFonts w:ascii="仿宋" w:hAnsi="仿宋" w:eastAsia="仿宋" w:cs="仿宋"/>
                <w:color w:val="auto"/>
                <w:sz w:val="24"/>
              </w:rPr>
            </w:pPr>
          </w:p>
        </w:tc>
      </w:tr>
      <w:tr w14:paraId="2626A49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EB1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314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4CB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06-010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D80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南开学报（哲社版）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AD6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南开大学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18B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0012">
            <w:pPr>
              <w:jc w:val="center"/>
              <w:rPr>
                <w:rFonts w:ascii="仿宋" w:hAnsi="仿宋" w:eastAsia="仿宋" w:cs="仿宋"/>
                <w:color w:val="auto"/>
                <w:sz w:val="24"/>
              </w:rPr>
            </w:pPr>
          </w:p>
        </w:tc>
      </w:tr>
      <w:tr w14:paraId="44DC5A60">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AD4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315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BC7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14-300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C6C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教书育人（高教论坛）（原：教书育人·学术理论）</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4D7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教书育人编辑部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405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856C">
            <w:pPr>
              <w:jc w:val="center"/>
              <w:rPr>
                <w:rFonts w:ascii="仿宋" w:hAnsi="仿宋" w:eastAsia="仿宋" w:cs="仿宋"/>
                <w:color w:val="auto"/>
                <w:sz w:val="24"/>
              </w:rPr>
            </w:pPr>
          </w:p>
        </w:tc>
      </w:tr>
      <w:tr w14:paraId="408E21A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DC0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316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F45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02-163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16C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十月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DAB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北京出版集团有限责任公司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583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44B8">
            <w:pPr>
              <w:jc w:val="center"/>
              <w:rPr>
                <w:rFonts w:ascii="仿宋" w:hAnsi="仿宋" w:eastAsia="仿宋" w:cs="仿宋"/>
                <w:color w:val="auto"/>
                <w:sz w:val="24"/>
              </w:rPr>
            </w:pPr>
          </w:p>
        </w:tc>
      </w:tr>
      <w:tr w14:paraId="2FFAA4C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099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317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C9D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02-271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A9A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文史知识</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565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中华书局有限公司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20C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2B58">
            <w:pPr>
              <w:jc w:val="center"/>
              <w:rPr>
                <w:rFonts w:ascii="仿宋" w:hAnsi="仿宋" w:eastAsia="仿宋" w:cs="仿宋"/>
                <w:color w:val="auto"/>
                <w:sz w:val="24"/>
              </w:rPr>
            </w:pPr>
          </w:p>
        </w:tc>
      </w:tr>
      <w:tr w14:paraId="5CC96D8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A5D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318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944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02-314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54B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作品与争鸣</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FAC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中国报纸副刊研究会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23B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2C1F">
            <w:pPr>
              <w:jc w:val="center"/>
              <w:rPr>
                <w:rFonts w:ascii="仿宋" w:hAnsi="仿宋" w:eastAsia="仿宋" w:cs="仿宋"/>
                <w:color w:val="auto"/>
                <w:sz w:val="24"/>
              </w:rPr>
            </w:pPr>
          </w:p>
        </w:tc>
      </w:tr>
      <w:tr w14:paraId="485F097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1D8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319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881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02-524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3E6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中国民族教育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FF2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中国教育报刊社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B60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51D5">
            <w:pPr>
              <w:jc w:val="center"/>
              <w:rPr>
                <w:rFonts w:ascii="仿宋" w:hAnsi="仿宋" w:eastAsia="仿宋" w:cs="仿宋"/>
                <w:color w:val="auto"/>
                <w:sz w:val="24"/>
              </w:rPr>
            </w:pPr>
          </w:p>
        </w:tc>
      </w:tr>
      <w:tr w14:paraId="773134F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A65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4E5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02-652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886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创意世界（原刊名：世界发明）</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393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中国知识产权报社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A1E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99E8">
            <w:pPr>
              <w:jc w:val="center"/>
              <w:rPr>
                <w:rFonts w:ascii="仿宋" w:hAnsi="仿宋" w:eastAsia="仿宋" w:cs="仿宋"/>
                <w:color w:val="auto"/>
                <w:sz w:val="24"/>
              </w:rPr>
            </w:pPr>
          </w:p>
        </w:tc>
      </w:tr>
      <w:tr w14:paraId="76A08E3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DAB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EA8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02-716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282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英语文摘</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F62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世界知识出版社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E59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E882">
            <w:pPr>
              <w:jc w:val="center"/>
              <w:rPr>
                <w:rFonts w:ascii="仿宋" w:hAnsi="仿宋" w:eastAsia="仿宋" w:cs="仿宋"/>
                <w:color w:val="auto"/>
                <w:sz w:val="24"/>
              </w:rPr>
            </w:pPr>
          </w:p>
        </w:tc>
      </w:tr>
      <w:tr w14:paraId="58F59006">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407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85D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02-852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8CC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课外阅读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CD8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课外阅读编辑部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1A4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9053">
            <w:pPr>
              <w:jc w:val="center"/>
              <w:rPr>
                <w:rFonts w:ascii="仿宋" w:hAnsi="仿宋" w:eastAsia="仿宋" w:cs="仿宋"/>
                <w:color w:val="auto"/>
                <w:sz w:val="24"/>
              </w:rPr>
            </w:pPr>
          </w:p>
        </w:tc>
      </w:tr>
      <w:tr w14:paraId="1E765A79">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282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F7D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02-438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029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中国学校体育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54F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中国学校体育杂志社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4A9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9D81">
            <w:pPr>
              <w:jc w:val="center"/>
              <w:rPr>
                <w:rFonts w:ascii="仿宋" w:hAnsi="仿宋" w:eastAsia="仿宋" w:cs="仿宋"/>
                <w:color w:val="auto"/>
                <w:sz w:val="24"/>
              </w:rPr>
            </w:pPr>
          </w:p>
        </w:tc>
      </w:tr>
      <w:tr w14:paraId="0F3CB77F">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8A0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1A7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06-039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503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散文（原：散文（含增刊）（原：散文））</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8FD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百花文艺出版社(天津)有限公司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FB3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007E">
            <w:pPr>
              <w:jc w:val="center"/>
              <w:rPr>
                <w:rFonts w:ascii="仿宋" w:hAnsi="仿宋" w:eastAsia="仿宋" w:cs="仿宋"/>
                <w:color w:val="auto"/>
                <w:sz w:val="24"/>
              </w:rPr>
            </w:pPr>
          </w:p>
        </w:tc>
      </w:tr>
      <w:tr w14:paraId="2E3F2DB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2ED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042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06-048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528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中国漫画（原：中国漫画（国学版））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5FA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天津人民美术出版社有限公司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715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0BFA">
            <w:pPr>
              <w:jc w:val="center"/>
              <w:rPr>
                <w:rFonts w:ascii="仿宋" w:hAnsi="仿宋" w:eastAsia="仿宋" w:cs="仿宋"/>
                <w:color w:val="auto"/>
                <w:sz w:val="24"/>
              </w:rPr>
            </w:pPr>
          </w:p>
        </w:tc>
      </w:tr>
      <w:tr w14:paraId="330C993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B2A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7D1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06-135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E60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职业教育研究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3C9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天津职业技术师范大学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4BC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638A">
            <w:pPr>
              <w:jc w:val="center"/>
              <w:rPr>
                <w:rFonts w:ascii="仿宋" w:hAnsi="仿宋" w:eastAsia="仿宋" w:cs="仿宋"/>
                <w:color w:val="auto"/>
                <w:sz w:val="24"/>
              </w:rPr>
            </w:pPr>
          </w:p>
        </w:tc>
      </w:tr>
      <w:tr w14:paraId="26B5F6F9">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FAD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91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06-178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E56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心理与行为研究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9A2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天津师范大学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E26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0093">
            <w:pPr>
              <w:jc w:val="center"/>
              <w:rPr>
                <w:rFonts w:ascii="仿宋" w:hAnsi="仿宋" w:eastAsia="仿宋" w:cs="仿宋"/>
                <w:color w:val="auto"/>
                <w:sz w:val="24"/>
              </w:rPr>
            </w:pPr>
          </w:p>
        </w:tc>
      </w:tr>
      <w:tr w14:paraId="37346D59">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73C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00B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14-229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568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格言（上半月）（原：格言）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6D8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格言杂志社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A5A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56FF">
            <w:pPr>
              <w:jc w:val="center"/>
              <w:rPr>
                <w:rFonts w:ascii="仿宋" w:hAnsi="仿宋" w:eastAsia="仿宋" w:cs="仿宋"/>
                <w:color w:val="auto"/>
                <w:sz w:val="24"/>
              </w:rPr>
            </w:pPr>
          </w:p>
        </w:tc>
      </w:tr>
      <w:tr w14:paraId="204D671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BAB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A79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14-129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279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继续教育研究（原：114-12）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F23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继续教育研究编辑部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4B4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6200">
            <w:pPr>
              <w:jc w:val="center"/>
              <w:rPr>
                <w:rFonts w:ascii="仿宋" w:hAnsi="仿宋" w:eastAsia="仿宋" w:cs="仿宋"/>
                <w:color w:val="auto"/>
                <w:sz w:val="24"/>
              </w:rPr>
            </w:pPr>
          </w:p>
        </w:tc>
      </w:tr>
      <w:tr w14:paraId="6921321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26C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330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EA4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04-011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345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大众医学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5D7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上海科学技术出版社有限公司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A8F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6DFD">
            <w:pPr>
              <w:jc w:val="center"/>
              <w:rPr>
                <w:rFonts w:ascii="仿宋" w:hAnsi="仿宋" w:eastAsia="仿宋" w:cs="仿宋"/>
                <w:color w:val="auto"/>
                <w:sz w:val="24"/>
              </w:rPr>
            </w:pPr>
          </w:p>
        </w:tc>
      </w:tr>
      <w:tr w14:paraId="0F74AFE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6D0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331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C3D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04-202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C7F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科学画报（原：科学画报（新知版））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967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上海科学技术出版社有限公司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1CF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FF1C">
            <w:pPr>
              <w:jc w:val="center"/>
              <w:rPr>
                <w:rFonts w:ascii="仿宋" w:hAnsi="仿宋" w:eastAsia="仿宋" w:cs="仿宋"/>
                <w:color w:val="auto"/>
                <w:sz w:val="24"/>
              </w:rPr>
            </w:pPr>
          </w:p>
        </w:tc>
      </w:tr>
      <w:tr w14:paraId="21C090C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563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332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23E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04-226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C11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自然杂志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7D9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51A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9165">
            <w:pPr>
              <w:jc w:val="center"/>
              <w:rPr>
                <w:rFonts w:ascii="仿宋" w:hAnsi="仿宋" w:eastAsia="仿宋" w:cs="仿宋"/>
                <w:color w:val="auto"/>
                <w:sz w:val="24"/>
              </w:rPr>
            </w:pPr>
          </w:p>
        </w:tc>
      </w:tr>
      <w:tr w14:paraId="637AFC4E">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02C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333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90B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04-263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686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世界科学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AED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上海科学学研究所、上海社会科学院哲学研究所主办</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F2A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B3C2">
            <w:pPr>
              <w:jc w:val="center"/>
              <w:rPr>
                <w:rFonts w:ascii="仿宋" w:hAnsi="仿宋" w:eastAsia="仿宋" w:cs="仿宋"/>
                <w:color w:val="auto"/>
                <w:sz w:val="24"/>
              </w:rPr>
            </w:pPr>
          </w:p>
        </w:tc>
      </w:tr>
      <w:tr w14:paraId="35D1D70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2C9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334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075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04-678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DC8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青少年犯罪问题</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8D7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华东政法大学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6CF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26CA">
            <w:pPr>
              <w:jc w:val="center"/>
              <w:rPr>
                <w:rFonts w:ascii="仿宋" w:hAnsi="仿宋" w:eastAsia="仿宋" w:cs="仿宋"/>
                <w:color w:val="auto"/>
                <w:sz w:val="24"/>
              </w:rPr>
            </w:pPr>
          </w:p>
        </w:tc>
      </w:tr>
      <w:tr w14:paraId="7FC3089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9BA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335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73F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04-430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A9B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食品与生活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E40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上海市食品研究所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127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553E">
            <w:pPr>
              <w:jc w:val="center"/>
              <w:rPr>
                <w:rFonts w:ascii="仿宋" w:hAnsi="仿宋" w:eastAsia="仿宋" w:cs="仿宋"/>
                <w:color w:val="auto"/>
                <w:sz w:val="24"/>
              </w:rPr>
            </w:pPr>
          </w:p>
        </w:tc>
      </w:tr>
      <w:tr w14:paraId="050CDE3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2CE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336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354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04-469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571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大众心理学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915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华东师范大学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0F0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F670">
            <w:pPr>
              <w:jc w:val="center"/>
              <w:rPr>
                <w:rFonts w:ascii="仿宋" w:hAnsi="仿宋" w:eastAsia="仿宋" w:cs="仿宋"/>
                <w:color w:val="auto"/>
                <w:sz w:val="24"/>
              </w:rPr>
            </w:pPr>
          </w:p>
        </w:tc>
      </w:tr>
      <w:tr w14:paraId="4DE5EC9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87F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337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2FF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04-595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395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自我保健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BEE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上海市医学会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E2E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DE8F">
            <w:pPr>
              <w:jc w:val="center"/>
              <w:rPr>
                <w:rFonts w:ascii="仿宋" w:hAnsi="仿宋" w:eastAsia="仿宋" w:cs="仿宋"/>
                <w:color w:val="auto"/>
                <w:sz w:val="24"/>
              </w:rPr>
            </w:pPr>
          </w:p>
        </w:tc>
      </w:tr>
      <w:tr w14:paraId="4033363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322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338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C43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04-752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AD4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编辑学刊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40B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上海市编辑学会、上海世纪出版集团主办</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428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5E80">
            <w:pPr>
              <w:jc w:val="center"/>
              <w:rPr>
                <w:rFonts w:ascii="仿宋" w:hAnsi="仿宋" w:eastAsia="仿宋" w:cs="仿宋"/>
                <w:color w:val="auto"/>
                <w:sz w:val="24"/>
              </w:rPr>
            </w:pPr>
          </w:p>
        </w:tc>
      </w:tr>
      <w:tr w14:paraId="4D60A057">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63B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339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98B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232-43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009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动漫星空.兴趣英语（原：英语画刊（兴趣英语）（原邮发：32-240））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7A7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杭州出版社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30B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0F08">
            <w:pPr>
              <w:jc w:val="center"/>
              <w:rPr>
                <w:rFonts w:ascii="仿宋" w:hAnsi="仿宋" w:eastAsia="仿宋" w:cs="仿宋"/>
                <w:color w:val="auto"/>
                <w:sz w:val="24"/>
              </w:rPr>
            </w:pPr>
          </w:p>
        </w:tc>
      </w:tr>
      <w:tr w14:paraId="7C696E9F">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FBC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CB4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26-176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3A8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诗歌月刊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682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安徽省文学艺术界联合会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2D2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3516">
            <w:pPr>
              <w:jc w:val="center"/>
              <w:rPr>
                <w:rFonts w:ascii="仿宋" w:hAnsi="仿宋" w:eastAsia="仿宋" w:cs="仿宋"/>
                <w:color w:val="auto"/>
                <w:sz w:val="24"/>
              </w:rPr>
            </w:pPr>
          </w:p>
        </w:tc>
      </w:tr>
      <w:tr w14:paraId="329CF51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BD9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8FE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34-007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FAA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厦门大学学报（哲学社会科学版）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279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厦门大学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CCC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320D">
            <w:pPr>
              <w:jc w:val="center"/>
              <w:rPr>
                <w:rFonts w:ascii="仿宋" w:hAnsi="仿宋" w:eastAsia="仿宋" w:cs="仿宋"/>
                <w:color w:val="auto"/>
                <w:sz w:val="24"/>
              </w:rPr>
            </w:pPr>
          </w:p>
        </w:tc>
      </w:tr>
      <w:tr w14:paraId="6BAD54D4">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469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2E2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44-069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485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求实</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B6E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求实杂志社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BE2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1938">
            <w:pPr>
              <w:jc w:val="center"/>
              <w:rPr>
                <w:rFonts w:ascii="仿宋" w:hAnsi="仿宋" w:eastAsia="仿宋" w:cs="仿宋"/>
                <w:color w:val="auto"/>
                <w:sz w:val="24"/>
              </w:rPr>
            </w:pPr>
          </w:p>
        </w:tc>
      </w:tr>
      <w:tr w14:paraId="444D34F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40E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A95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24-104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80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现代妇产科进展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830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山东大学现代妇产科进展编辑委员会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A55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2B70">
            <w:pPr>
              <w:jc w:val="center"/>
              <w:rPr>
                <w:rFonts w:ascii="仿宋" w:hAnsi="仿宋" w:eastAsia="仿宋" w:cs="仿宋"/>
                <w:color w:val="auto"/>
                <w:sz w:val="24"/>
              </w:rPr>
            </w:pPr>
          </w:p>
        </w:tc>
      </w:tr>
      <w:tr w14:paraId="6BB5BB65">
        <w:tblPrEx>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BF7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2D3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38-328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592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学校党建与思想教育（上半月）（原：学校党建与思想教育（上旬刊）（原：学校党建与思想教育（高教）））</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C8E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湖北长江报刊传媒(集团)有限公司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DAB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047A">
            <w:pPr>
              <w:jc w:val="center"/>
              <w:rPr>
                <w:rFonts w:ascii="仿宋" w:hAnsi="仿宋" w:eastAsia="仿宋" w:cs="仿宋"/>
                <w:color w:val="auto"/>
                <w:sz w:val="24"/>
              </w:rPr>
            </w:pPr>
          </w:p>
        </w:tc>
      </w:tr>
      <w:tr w14:paraId="60811F8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144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4BC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42-166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C70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学前教育研究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ED7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中国学前教育研究会、长沙师范学院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49A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E662">
            <w:pPr>
              <w:jc w:val="center"/>
              <w:rPr>
                <w:rFonts w:ascii="仿宋" w:hAnsi="仿宋" w:eastAsia="仿宋" w:cs="仿宋"/>
                <w:color w:val="auto"/>
                <w:sz w:val="24"/>
              </w:rPr>
            </w:pPr>
          </w:p>
        </w:tc>
      </w:tr>
      <w:tr w14:paraId="16DFEC60">
        <w:tblPrEx>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8DC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0DC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42-319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CEB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当代护士中旬刊（原：当代护士中旬刊·学术版）（原：当代护士（学术版））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C4C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湖南省护理学会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DE8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32F7">
            <w:pPr>
              <w:jc w:val="center"/>
              <w:rPr>
                <w:rFonts w:ascii="仿宋" w:hAnsi="仿宋" w:eastAsia="仿宋" w:cs="仿宋"/>
                <w:color w:val="auto"/>
                <w:sz w:val="24"/>
              </w:rPr>
            </w:pPr>
          </w:p>
        </w:tc>
      </w:tr>
      <w:tr w14:paraId="186F872B">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CCA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223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46-325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B7D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女报（原：女报·seaside）（原：女报·魅丽）（原：女报·情感版）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D7F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深圳市妇女联合会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502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ED83">
            <w:pPr>
              <w:jc w:val="center"/>
              <w:rPr>
                <w:rFonts w:ascii="仿宋" w:hAnsi="仿宋" w:eastAsia="仿宋" w:cs="仿宋"/>
                <w:color w:val="auto"/>
                <w:sz w:val="24"/>
              </w:rPr>
            </w:pPr>
          </w:p>
        </w:tc>
      </w:tr>
      <w:tr w14:paraId="39119CE9">
        <w:tblPrEx>
          <w:tblCellMar>
            <w:top w:w="0" w:type="dxa"/>
            <w:left w:w="108" w:type="dxa"/>
            <w:bottom w:w="0" w:type="dxa"/>
            <w:right w:w="108" w:type="dxa"/>
          </w:tblCellMar>
        </w:tblPrEx>
        <w:trPr>
          <w:trHeight w:val="114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488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169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48-060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9DD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金色年华（原：金色年华·上半月（共青校园版））（原：金色年华（上为“赚钱谋略版”，下为“共青·校园版”））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D63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共青团广西壮族自治区委员会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E46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0BB9">
            <w:pPr>
              <w:jc w:val="center"/>
              <w:rPr>
                <w:rFonts w:ascii="仿宋" w:hAnsi="仿宋" w:eastAsia="仿宋" w:cs="仿宋"/>
                <w:color w:val="auto"/>
                <w:sz w:val="24"/>
              </w:rPr>
            </w:pPr>
          </w:p>
        </w:tc>
      </w:tr>
      <w:tr w14:paraId="542530A1">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754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0E7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48-139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E36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旅游论坛（原：桂林旅游高等专科学校学报）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1AB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桂林旅游学院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B37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4209">
            <w:pPr>
              <w:jc w:val="center"/>
              <w:rPr>
                <w:rFonts w:ascii="仿宋" w:hAnsi="仿宋" w:eastAsia="仿宋" w:cs="仿宋"/>
                <w:color w:val="auto"/>
                <w:sz w:val="24"/>
              </w:rPr>
            </w:pPr>
          </w:p>
        </w:tc>
      </w:tr>
      <w:tr w14:paraId="0BC9441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76C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350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14B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148-35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B6A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高教论坛</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F0E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广西高等教育学会、南宁师范大学主办</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908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773D">
            <w:pPr>
              <w:jc w:val="center"/>
              <w:rPr>
                <w:rFonts w:ascii="仿宋" w:hAnsi="仿宋" w:eastAsia="仿宋" w:cs="仿宋"/>
                <w:color w:val="auto"/>
                <w:sz w:val="24"/>
              </w:rPr>
            </w:pPr>
          </w:p>
        </w:tc>
      </w:tr>
      <w:tr w14:paraId="4D79E36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F39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351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658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62-139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208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大自然探索</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AA9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四川科学技术出版社有限公司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1F6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5CE7">
            <w:pPr>
              <w:jc w:val="center"/>
              <w:rPr>
                <w:rFonts w:ascii="仿宋" w:hAnsi="仿宋" w:eastAsia="仿宋" w:cs="仿宋"/>
                <w:color w:val="auto"/>
                <w:sz w:val="24"/>
              </w:rPr>
            </w:pPr>
          </w:p>
        </w:tc>
      </w:tr>
      <w:tr w14:paraId="4DEA59B4">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FBC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352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88B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78-158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AD6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教师教育学报（原：西南农业大学学报（社会科学版））（原邮发：162-41）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193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西南大学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F91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256B">
            <w:pPr>
              <w:jc w:val="center"/>
              <w:rPr>
                <w:rFonts w:ascii="仿宋" w:hAnsi="仿宋" w:eastAsia="仿宋" w:cs="仿宋"/>
                <w:color w:val="auto"/>
                <w:sz w:val="24"/>
              </w:rPr>
            </w:pPr>
          </w:p>
        </w:tc>
      </w:tr>
      <w:tr w14:paraId="722D88F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347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353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BC0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02-130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1E5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外语教学与研究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2DC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北京外国语大学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051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0153">
            <w:pPr>
              <w:jc w:val="center"/>
              <w:rPr>
                <w:rFonts w:ascii="仿宋" w:hAnsi="仿宋" w:eastAsia="仿宋" w:cs="仿宋"/>
                <w:color w:val="auto"/>
                <w:sz w:val="24"/>
              </w:rPr>
            </w:pPr>
          </w:p>
        </w:tc>
      </w:tr>
      <w:tr w14:paraId="4F49952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83C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354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523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02-408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2D2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中国图书馆学报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E4F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国家图书馆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A46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CCAB">
            <w:pPr>
              <w:jc w:val="center"/>
              <w:rPr>
                <w:rFonts w:ascii="仿宋" w:hAnsi="仿宋" w:eastAsia="仿宋" w:cs="仿宋"/>
                <w:color w:val="auto"/>
                <w:sz w:val="24"/>
              </w:rPr>
            </w:pPr>
          </w:p>
        </w:tc>
      </w:tr>
      <w:tr w14:paraId="3796D64E">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317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355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5C3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02-445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E72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英语世界（中英文版）TheWorldofEnglish</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757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商务印书馆有限公司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91C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4BA5">
            <w:pPr>
              <w:jc w:val="center"/>
              <w:rPr>
                <w:rFonts w:ascii="仿宋" w:hAnsi="仿宋" w:eastAsia="仿宋" w:cs="仿宋"/>
                <w:color w:val="auto"/>
                <w:sz w:val="24"/>
              </w:rPr>
            </w:pPr>
          </w:p>
        </w:tc>
      </w:tr>
      <w:tr w14:paraId="04C8C32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2E4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356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24C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34-044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530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青年博览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665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福建青年杂志社有限公司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0E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24C8">
            <w:pPr>
              <w:jc w:val="center"/>
              <w:rPr>
                <w:rFonts w:ascii="仿宋" w:hAnsi="仿宋" w:eastAsia="仿宋" w:cs="仿宋"/>
                <w:color w:val="auto"/>
                <w:sz w:val="24"/>
              </w:rPr>
            </w:pPr>
          </w:p>
        </w:tc>
      </w:tr>
      <w:tr w14:paraId="6F25731E">
        <w:tblPrEx>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A4D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357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0D3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08-102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146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人生十六七（校园刊）（原：人生十六七（上旬刊））（原：人生十六七·校园版）（原：人生十六七）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7F3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沈阳日报社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40B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71BE">
            <w:pPr>
              <w:jc w:val="center"/>
              <w:rPr>
                <w:rFonts w:ascii="仿宋" w:hAnsi="仿宋" w:eastAsia="仿宋" w:cs="仿宋"/>
                <w:color w:val="auto"/>
                <w:sz w:val="24"/>
              </w:rPr>
            </w:pPr>
          </w:p>
        </w:tc>
      </w:tr>
      <w:tr w14:paraId="773919A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31B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358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485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04-225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26E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故事会</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1CD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上海文艺出版总社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7BC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B3E4">
            <w:pPr>
              <w:jc w:val="center"/>
              <w:rPr>
                <w:rFonts w:ascii="仿宋" w:hAnsi="仿宋" w:eastAsia="仿宋" w:cs="仿宋"/>
                <w:color w:val="auto"/>
                <w:sz w:val="24"/>
              </w:rPr>
            </w:pPr>
          </w:p>
        </w:tc>
      </w:tr>
      <w:tr w14:paraId="119191F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F89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359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4EC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38-191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83B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财会通讯·综合版（上）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5E3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湖北省会计学会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860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5032">
            <w:pPr>
              <w:jc w:val="center"/>
              <w:rPr>
                <w:rFonts w:ascii="仿宋" w:hAnsi="仿宋" w:eastAsia="仿宋" w:cs="仿宋"/>
                <w:color w:val="auto"/>
                <w:sz w:val="24"/>
              </w:rPr>
            </w:pPr>
          </w:p>
        </w:tc>
      </w:tr>
      <w:tr w14:paraId="00D50996">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77B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754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02-880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E71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法律与生活</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D5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法律出版社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2CE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99BE">
            <w:pPr>
              <w:jc w:val="center"/>
              <w:rPr>
                <w:rFonts w:ascii="仿宋" w:hAnsi="仿宋" w:eastAsia="仿宋" w:cs="仿宋"/>
                <w:color w:val="auto"/>
                <w:sz w:val="24"/>
              </w:rPr>
            </w:pPr>
          </w:p>
        </w:tc>
      </w:tr>
      <w:tr w14:paraId="1BCD57F9">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60C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E53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18-285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71A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中国健康心理学杂志（原：健康心理学杂志）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554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中国心理卫生协会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92C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E484">
            <w:pPr>
              <w:jc w:val="center"/>
              <w:rPr>
                <w:rFonts w:ascii="仿宋" w:hAnsi="仿宋" w:eastAsia="仿宋" w:cs="仿宋"/>
                <w:color w:val="auto"/>
                <w:sz w:val="24"/>
              </w:rPr>
            </w:pPr>
          </w:p>
        </w:tc>
      </w:tr>
      <w:tr w14:paraId="3F45A4A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B1E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47C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02-218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6FD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管理现代化</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519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中国管理现代化研究会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112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BB98">
            <w:pPr>
              <w:jc w:val="center"/>
              <w:rPr>
                <w:rFonts w:ascii="仿宋" w:hAnsi="仿宋" w:eastAsia="仿宋" w:cs="仿宋"/>
                <w:color w:val="auto"/>
                <w:sz w:val="24"/>
              </w:rPr>
            </w:pPr>
          </w:p>
        </w:tc>
      </w:tr>
      <w:tr w14:paraId="15DB908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DDB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3B5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246-22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BF9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体育学刊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AE9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华南理工大学、华南师范大学主办</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B8A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DA67">
            <w:pPr>
              <w:jc w:val="center"/>
              <w:rPr>
                <w:rFonts w:ascii="仿宋" w:hAnsi="仿宋" w:eastAsia="仿宋" w:cs="仿宋"/>
                <w:color w:val="auto"/>
                <w:sz w:val="24"/>
              </w:rPr>
            </w:pPr>
          </w:p>
        </w:tc>
      </w:tr>
      <w:tr w14:paraId="56E5B66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BFF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668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02-003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975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中国戏剧</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BA9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中国戏曲家协会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99E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3778">
            <w:pPr>
              <w:jc w:val="center"/>
              <w:rPr>
                <w:rFonts w:ascii="仿宋" w:hAnsi="仿宋" w:eastAsia="仿宋" w:cs="仿宋"/>
                <w:color w:val="auto"/>
                <w:sz w:val="24"/>
              </w:rPr>
            </w:pPr>
          </w:p>
        </w:tc>
      </w:tr>
      <w:tr w14:paraId="29A97366">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90D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9EF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02-231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4F6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世界文学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355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中国社会科学院外国文学研究所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9F1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8761">
            <w:pPr>
              <w:jc w:val="center"/>
              <w:rPr>
                <w:rFonts w:ascii="仿宋" w:hAnsi="仿宋" w:eastAsia="仿宋" w:cs="仿宋"/>
                <w:color w:val="auto"/>
                <w:sz w:val="24"/>
              </w:rPr>
            </w:pPr>
          </w:p>
        </w:tc>
      </w:tr>
      <w:tr w14:paraId="1D275697">
        <w:tblPrEx>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DDC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1CD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02-516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406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海外文摘·生活版（原：海外文摘·上旬）（原：海外文摘·上半月）（原：海外文摘）</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F43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海外文摘杂志社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1BE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532B">
            <w:pPr>
              <w:jc w:val="center"/>
              <w:rPr>
                <w:rFonts w:ascii="仿宋" w:hAnsi="仿宋" w:eastAsia="仿宋" w:cs="仿宋"/>
                <w:color w:val="auto"/>
                <w:sz w:val="24"/>
              </w:rPr>
            </w:pPr>
          </w:p>
        </w:tc>
      </w:tr>
      <w:tr w14:paraId="78B7B3B0">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9AA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AA3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22-103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1C7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教学与管理（中学版）（原：教学与管理）</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45C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太原师范学院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5B0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DC50">
            <w:pPr>
              <w:jc w:val="center"/>
              <w:rPr>
                <w:rFonts w:ascii="仿宋" w:hAnsi="仿宋" w:eastAsia="仿宋" w:cs="仿宋"/>
                <w:color w:val="auto"/>
                <w:sz w:val="24"/>
              </w:rPr>
            </w:pPr>
          </w:p>
        </w:tc>
      </w:tr>
      <w:tr w14:paraId="2BA096E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63D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278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22-151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C8D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教学与管理（理论版）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004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太原师范学院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4B0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38D2">
            <w:pPr>
              <w:jc w:val="center"/>
              <w:rPr>
                <w:rFonts w:ascii="仿宋" w:hAnsi="仿宋" w:eastAsia="仿宋" w:cs="仿宋"/>
                <w:color w:val="auto"/>
                <w:sz w:val="24"/>
              </w:rPr>
            </w:pPr>
          </w:p>
        </w:tc>
      </w:tr>
      <w:tr w14:paraId="0161B7E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C6E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2FE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08-127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D22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中国实用外科杂志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44C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中国医师协会、中国医科大学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869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8DC7">
            <w:pPr>
              <w:jc w:val="center"/>
              <w:rPr>
                <w:rFonts w:ascii="仿宋" w:hAnsi="仿宋" w:eastAsia="仿宋" w:cs="仿宋"/>
                <w:color w:val="auto"/>
                <w:sz w:val="24"/>
              </w:rPr>
            </w:pPr>
          </w:p>
        </w:tc>
      </w:tr>
      <w:tr w14:paraId="1393A52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E92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370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B89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04-663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164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军事护理（原：解放军护理杂志））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26B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海军军医大学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B03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D95D">
            <w:pPr>
              <w:jc w:val="center"/>
              <w:rPr>
                <w:rFonts w:ascii="仿宋" w:hAnsi="仿宋" w:eastAsia="仿宋" w:cs="仿宋"/>
                <w:color w:val="auto"/>
                <w:sz w:val="24"/>
              </w:rPr>
            </w:pPr>
          </w:p>
        </w:tc>
      </w:tr>
      <w:tr w14:paraId="755354D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468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371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34F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44-077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965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职教论坛</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606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职教论坛编辑部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0BF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D34F">
            <w:pPr>
              <w:jc w:val="center"/>
              <w:rPr>
                <w:rFonts w:ascii="仿宋" w:hAnsi="仿宋" w:eastAsia="仿宋" w:cs="仿宋"/>
                <w:color w:val="auto"/>
                <w:sz w:val="24"/>
              </w:rPr>
            </w:pPr>
          </w:p>
        </w:tc>
      </w:tr>
      <w:tr w14:paraId="19FAC6B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9F7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372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464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36-075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39B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人文地理</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D70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西安外国语大学、中国地理学会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4F4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31AE">
            <w:pPr>
              <w:jc w:val="center"/>
              <w:rPr>
                <w:rFonts w:ascii="仿宋" w:hAnsi="仿宋" w:eastAsia="仿宋" w:cs="仿宋"/>
                <w:color w:val="auto"/>
                <w:sz w:val="24"/>
              </w:rPr>
            </w:pPr>
          </w:p>
        </w:tc>
      </w:tr>
      <w:tr w14:paraId="03C49B7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208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373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219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02-347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F81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中华武术</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9BA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中国体育报业总社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EA3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9D9F">
            <w:pPr>
              <w:jc w:val="center"/>
              <w:rPr>
                <w:rFonts w:ascii="仿宋" w:hAnsi="仿宋" w:eastAsia="仿宋" w:cs="仿宋"/>
                <w:color w:val="auto"/>
                <w:sz w:val="24"/>
              </w:rPr>
            </w:pPr>
          </w:p>
        </w:tc>
      </w:tr>
      <w:tr w14:paraId="304227E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726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374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E15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02-450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B33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外国文学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CCD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北京外国语大学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D7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455E">
            <w:pPr>
              <w:jc w:val="center"/>
              <w:rPr>
                <w:rFonts w:ascii="仿宋" w:hAnsi="仿宋" w:eastAsia="仿宋" w:cs="仿宋"/>
                <w:color w:val="auto"/>
                <w:sz w:val="24"/>
              </w:rPr>
            </w:pPr>
          </w:p>
        </w:tc>
      </w:tr>
      <w:tr w14:paraId="5DEFE84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987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375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C9C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02-760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81C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当代电影</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88C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当代电影编辑部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4FA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411E">
            <w:pPr>
              <w:jc w:val="center"/>
              <w:rPr>
                <w:rFonts w:ascii="仿宋" w:hAnsi="仿宋" w:eastAsia="仿宋" w:cs="仿宋"/>
                <w:color w:val="auto"/>
                <w:sz w:val="24"/>
              </w:rPr>
            </w:pPr>
          </w:p>
        </w:tc>
      </w:tr>
      <w:tr w14:paraId="77EF29C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BC9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376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92F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02-918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4BC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今日中国（中文版）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8A9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今日中国杂志社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35D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7BE8">
            <w:pPr>
              <w:jc w:val="center"/>
              <w:rPr>
                <w:rFonts w:ascii="仿宋" w:hAnsi="仿宋" w:eastAsia="仿宋" w:cs="仿宋"/>
                <w:color w:val="auto"/>
                <w:sz w:val="24"/>
              </w:rPr>
            </w:pPr>
          </w:p>
        </w:tc>
      </w:tr>
      <w:tr w14:paraId="425C648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ACF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377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C0F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46-023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D53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家庭（原：家庭（上、下半月版））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7BC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广东省妇女联合会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230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F9E4">
            <w:pPr>
              <w:jc w:val="center"/>
              <w:rPr>
                <w:rFonts w:ascii="仿宋" w:hAnsi="仿宋" w:eastAsia="仿宋" w:cs="仿宋"/>
                <w:color w:val="auto"/>
                <w:sz w:val="24"/>
              </w:rPr>
            </w:pPr>
          </w:p>
        </w:tc>
      </w:tr>
      <w:tr w14:paraId="64EE487C">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CB4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378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ADF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16-288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DAD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意林（原：意林（上半月））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121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长春市文学艺术界联合会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E29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7E98">
            <w:pPr>
              <w:jc w:val="center"/>
              <w:rPr>
                <w:rFonts w:ascii="仿宋" w:hAnsi="仿宋" w:eastAsia="仿宋" w:cs="仿宋"/>
                <w:color w:val="auto"/>
                <w:sz w:val="24"/>
              </w:rPr>
            </w:pPr>
          </w:p>
        </w:tc>
      </w:tr>
      <w:tr w14:paraId="298EC04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BC6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379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036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12-137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327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玉米科学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1E9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玉米科学编辑部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BB1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BC25">
            <w:pPr>
              <w:jc w:val="center"/>
              <w:rPr>
                <w:rFonts w:ascii="仿宋" w:hAnsi="仿宋" w:eastAsia="仿宋" w:cs="仿宋"/>
                <w:color w:val="auto"/>
                <w:sz w:val="24"/>
              </w:rPr>
            </w:pPr>
          </w:p>
        </w:tc>
      </w:tr>
      <w:tr w14:paraId="16ADC93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CF0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806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14-210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047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管理科学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947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管理科学编辑部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115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3A14">
            <w:pPr>
              <w:jc w:val="center"/>
              <w:rPr>
                <w:rFonts w:ascii="仿宋" w:hAnsi="仿宋" w:eastAsia="仿宋" w:cs="仿宋"/>
                <w:color w:val="auto"/>
                <w:sz w:val="24"/>
              </w:rPr>
            </w:pPr>
          </w:p>
        </w:tc>
      </w:tr>
      <w:tr w14:paraId="3A947A6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F6F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1D7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04-123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4F7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东华大学学报（自然科学版）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D9F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东华大学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4F4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A812">
            <w:pPr>
              <w:jc w:val="center"/>
              <w:rPr>
                <w:rFonts w:ascii="仿宋" w:hAnsi="仿宋" w:eastAsia="仿宋" w:cs="仿宋"/>
                <w:color w:val="auto"/>
                <w:sz w:val="24"/>
              </w:rPr>
            </w:pPr>
          </w:p>
        </w:tc>
      </w:tr>
      <w:tr w14:paraId="66F9669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ABC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21F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28-235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334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数据采集与处理</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4B9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中国电子学会、南京航空航天大学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B23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4045">
            <w:pPr>
              <w:jc w:val="center"/>
              <w:rPr>
                <w:rFonts w:ascii="仿宋" w:hAnsi="仿宋" w:eastAsia="仿宋" w:cs="仿宋"/>
                <w:color w:val="auto"/>
                <w:sz w:val="24"/>
              </w:rPr>
            </w:pPr>
          </w:p>
        </w:tc>
      </w:tr>
      <w:tr w14:paraId="6BCAD11F">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97C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661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32-074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742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风景名胜</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BB2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杭州日报报业集团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CAB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F997">
            <w:pPr>
              <w:jc w:val="center"/>
              <w:rPr>
                <w:rFonts w:ascii="仿宋" w:hAnsi="仿宋" w:eastAsia="仿宋" w:cs="仿宋"/>
                <w:color w:val="auto"/>
                <w:sz w:val="24"/>
              </w:rPr>
            </w:pPr>
          </w:p>
        </w:tc>
      </w:tr>
      <w:tr w14:paraId="1C5EB246">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861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666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46-200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E71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护理学报（原：护理学报（上半月刊））（原：南方护理学报）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324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南方医科大学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935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8059">
            <w:pPr>
              <w:jc w:val="center"/>
              <w:rPr>
                <w:rFonts w:ascii="仿宋" w:hAnsi="仿宋" w:eastAsia="仿宋" w:cs="仿宋"/>
                <w:color w:val="auto"/>
                <w:sz w:val="24"/>
              </w:rPr>
            </w:pPr>
          </w:p>
        </w:tc>
      </w:tr>
      <w:tr w14:paraId="4469F66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D60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F05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78-140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D23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中华手工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44D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重庆市硅酸盐研究所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190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5111">
            <w:pPr>
              <w:jc w:val="center"/>
              <w:rPr>
                <w:rFonts w:ascii="仿宋" w:hAnsi="仿宋" w:eastAsia="仿宋" w:cs="仿宋"/>
                <w:color w:val="auto"/>
                <w:sz w:val="24"/>
              </w:rPr>
            </w:pPr>
          </w:p>
        </w:tc>
      </w:tr>
      <w:tr w14:paraId="24B84C9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D52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4B4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54-085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C44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卫生职业教育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975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甘肃省医学科学研究院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72E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6F72">
            <w:pPr>
              <w:jc w:val="center"/>
              <w:rPr>
                <w:rFonts w:ascii="仿宋" w:hAnsi="仿宋" w:eastAsia="仿宋" w:cs="仿宋"/>
                <w:color w:val="auto"/>
                <w:sz w:val="24"/>
              </w:rPr>
            </w:pPr>
          </w:p>
        </w:tc>
      </w:tr>
      <w:tr w14:paraId="27B94D0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377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A3D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02-868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8AD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博览群书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A5A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光明日报社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185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C5C8">
            <w:pPr>
              <w:jc w:val="center"/>
              <w:rPr>
                <w:rFonts w:ascii="仿宋" w:hAnsi="仿宋" w:eastAsia="仿宋" w:cs="仿宋"/>
                <w:color w:val="auto"/>
                <w:sz w:val="24"/>
              </w:rPr>
            </w:pPr>
          </w:p>
        </w:tc>
      </w:tr>
      <w:tr w14:paraId="7200A2A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779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576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28-169</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684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美食</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3FA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江苏苏豪传媒有限公司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EDA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C176">
            <w:pPr>
              <w:jc w:val="center"/>
              <w:rPr>
                <w:rFonts w:ascii="仿宋" w:hAnsi="仿宋" w:eastAsia="仿宋" w:cs="仿宋"/>
                <w:color w:val="auto"/>
                <w:sz w:val="24"/>
              </w:rPr>
            </w:pPr>
          </w:p>
        </w:tc>
      </w:tr>
      <w:tr w14:paraId="0184315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07B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538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132-38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E7B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图书馆研究与工作</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563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浙江图书馆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E29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57F4">
            <w:pPr>
              <w:jc w:val="center"/>
              <w:rPr>
                <w:rFonts w:ascii="仿宋" w:hAnsi="仿宋" w:eastAsia="仿宋" w:cs="仿宋"/>
                <w:color w:val="auto"/>
                <w:sz w:val="24"/>
              </w:rPr>
            </w:pPr>
          </w:p>
        </w:tc>
      </w:tr>
      <w:tr w14:paraId="2B81156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A5B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390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A37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12-342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C11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当代法学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385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吉林大学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492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5E6C">
            <w:pPr>
              <w:jc w:val="center"/>
              <w:rPr>
                <w:rFonts w:ascii="仿宋" w:hAnsi="仿宋" w:eastAsia="仿宋" w:cs="仿宋"/>
                <w:color w:val="auto"/>
                <w:sz w:val="24"/>
              </w:rPr>
            </w:pPr>
          </w:p>
        </w:tc>
      </w:tr>
      <w:tr w14:paraId="4B921636">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C9F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391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A94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02-624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896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成人教育学刊（复印报刊）G5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D2A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中国人民大学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D8A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9C33">
            <w:pPr>
              <w:jc w:val="center"/>
              <w:rPr>
                <w:rFonts w:ascii="仿宋" w:hAnsi="仿宋" w:eastAsia="仿宋" w:cs="仿宋"/>
                <w:color w:val="auto"/>
                <w:sz w:val="24"/>
              </w:rPr>
            </w:pPr>
          </w:p>
        </w:tc>
      </w:tr>
      <w:tr w14:paraId="058AD4A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EC9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392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F21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108-138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38E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图书馆学刊（原邮发：08-250）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692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辽宁省图书馆学会、辽宁省图书馆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E83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A1F3">
            <w:pPr>
              <w:jc w:val="center"/>
              <w:rPr>
                <w:rFonts w:ascii="仿宋" w:hAnsi="仿宋" w:eastAsia="仿宋" w:cs="仿宋"/>
                <w:color w:val="auto"/>
                <w:sz w:val="24"/>
              </w:rPr>
            </w:pPr>
          </w:p>
        </w:tc>
      </w:tr>
      <w:tr w14:paraId="03E593C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ABD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393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48E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02-080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361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世界知识</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9D8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世界知识出版社有限公司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FC5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2C7D">
            <w:pPr>
              <w:jc w:val="center"/>
              <w:rPr>
                <w:rFonts w:ascii="仿宋" w:hAnsi="仿宋" w:eastAsia="仿宋" w:cs="仿宋"/>
                <w:color w:val="auto"/>
                <w:sz w:val="24"/>
              </w:rPr>
            </w:pPr>
          </w:p>
        </w:tc>
      </w:tr>
      <w:tr w14:paraId="49F338EF">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D18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394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E86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02-160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B8B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世界博览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3E7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世界知识出版社有限公司</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502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9C9E">
            <w:pPr>
              <w:jc w:val="center"/>
              <w:rPr>
                <w:rFonts w:ascii="仿宋" w:hAnsi="仿宋" w:eastAsia="仿宋" w:cs="仿宋"/>
                <w:color w:val="auto"/>
                <w:sz w:val="24"/>
              </w:rPr>
            </w:pPr>
          </w:p>
        </w:tc>
      </w:tr>
      <w:tr w14:paraId="23DA8A9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F30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395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407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02-276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B33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百科知识</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9E8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中国大百科全书出版社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0D5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A4F1">
            <w:pPr>
              <w:jc w:val="center"/>
              <w:rPr>
                <w:rFonts w:ascii="仿宋" w:hAnsi="仿宋" w:eastAsia="仿宋" w:cs="仿宋"/>
                <w:color w:val="auto"/>
                <w:sz w:val="24"/>
              </w:rPr>
            </w:pPr>
          </w:p>
        </w:tc>
      </w:tr>
      <w:tr w14:paraId="38350A7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AE6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396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459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02-302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A25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青年文摘（彩版）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164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中国青年出版(总)社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909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A351">
            <w:pPr>
              <w:jc w:val="center"/>
              <w:rPr>
                <w:rFonts w:ascii="仿宋" w:hAnsi="仿宋" w:eastAsia="仿宋" w:cs="仿宋"/>
                <w:color w:val="auto"/>
                <w:sz w:val="24"/>
              </w:rPr>
            </w:pPr>
          </w:p>
        </w:tc>
      </w:tr>
      <w:tr w14:paraId="4B4387F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EE8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397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FB4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02-004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8FC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人民文学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E65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中国作家出版集团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722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8CB2">
            <w:pPr>
              <w:jc w:val="center"/>
              <w:rPr>
                <w:rFonts w:ascii="仿宋" w:hAnsi="仿宋" w:eastAsia="仿宋" w:cs="仿宋"/>
                <w:color w:val="auto"/>
                <w:sz w:val="24"/>
              </w:rPr>
            </w:pPr>
          </w:p>
        </w:tc>
      </w:tr>
      <w:tr w14:paraId="5E513D6E">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FFF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398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D25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02-078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FF8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思想政治课教学（原邮发：203-803）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557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思想政治课教学杂志社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3AC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A762">
            <w:pPr>
              <w:jc w:val="center"/>
              <w:rPr>
                <w:rFonts w:ascii="仿宋" w:hAnsi="仿宋" w:eastAsia="仿宋" w:cs="仿宋"/>
                <w:color w:val="auto"/>
                <w:sz w:val="24"/>
              </w:rPr>
            </w:pPr>
          </w:p>
        </w:tc>
      </w:tr>
      <w:tr w14:paraId="2EF7D75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954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399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A95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02-137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8C2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中国兽医杂志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9A2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中国兽医杂志编辑部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858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ED21">
            <w:pPr>
              <w:jc w:val="center"/>
              <w:rPr>
                <w:rFonts w:ascii="仿宋" w:hAnsi="仿宋" w:eastAsia="仿宋" w:cs="仿宋"/>
                <w:color w:val="auto"/>
                <w:sz w:val="24"/>
              </w:rPr>
            </w:pPr>
          </w:p>
        </w:tc>
      </w:tr>
      <w:tr w14:paraId="51817FE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01F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470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02-432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EF5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体育博览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DD3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体育博览杂志社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DC0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D56C">
            <w:pPr>
              <w:jc w:val="center"/>
              <w:rPr>
                <w:rFonts w:ascii="仿宋" w:hAnsi="仿宋" w:eastAsia="仿宋" w:cs="仿宋"/>
                <w:color w:val="auto"/>
                <w:sz w:val="24"/>
              </w:rPr>
            </w:pPr>
          </w:p>
        </w:tc>
      </w:tr>
      <w:tr w14:paraId="4093519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A71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401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FAB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02-435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24E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乒乓世界</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BDB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中国乒乓球协会、中国体育报业总社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AD0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2703">
            <w:pPr>
              <w:jc w:val="center"/>
              <w:rPr>
                <w:rFonts w:ascii="仿宋" w:hAnsi="仿宋" w:eastAsia="仿宋" w:cs="仿宋"/>
                <w:color w:val="auto"/>
                <w:sz w:val="24"/>
              </w:rPr>
            </w:pPr>
          </w:p>
        </w:tc>
      </w:tr>
      <w:tr w14:paraId="279EC4E0">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F95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402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A4B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02-483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1B8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植物保护</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1D0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中国植物保护学会、中国农业科学院植物保护研究所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3E0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8981">
            <w:pPr>
              <w:jc w:val="center"/>
              <w:rPr>
                <w:rFonts w:ascii="仿宋" w:hAnsi="仿宋" w:eastAsia="仿宋" w:cs="仿宋"/>
                <w:color w:val="auto"/>
                <w:sz w:val="24"/>
              </w:rPr>
            </w:pPr>
          </w:p>
        </w:tc>
      </w:tr>
      <w:tr w14:paraId="13EC6A1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82E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403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438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02-840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CF6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经济科学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E30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6A1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F45D">
            <w:pPr>
              <w:jc w:val="center"/>
              <w:rPr>
                <w:rFonts w:ascii="仿宋" w:hAnsi="仿宋" w:eastAsia="仿宋" w:cs="仿宋"/>
                <w:color w:val="auto"/>
                <w:sz w:val="24"/>
              </w:rPr>
            </w:pPr>
          </w:p>
        </w:tc>
      </w:tr>
      <w:tr w14:paraId="278A7AE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4AD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404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4EA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02-411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A65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故宫博物院院刊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63B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故宫博物院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7D4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1605">
            <w:pPr>
              <w:jc w:val="center"/>
              <w:rPr>
                <w:rFonts w:ascii="仿宋" w:hAnsi="仿宋" w:eastAsia="仿宋" w:cs="仿宋"/>
                <w:color w:val="auto"/>
                <w:sz w:val="24"/>
              </w:rPr>
            </w:pPr>
          </w:p>
        </w:tc>
      </w:tr>
      <w:tr w14:paraId="019813B8">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0B5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405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D1C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02-436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240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体育科学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A92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中国体育科学学会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5F7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1C57">
            <w:pPr>
              <w:jc w:val="center"/>
              <w:rPr>
                <w:rFonts w:ascii="仿宋" w:hAnsi="仿宋" w:eastAsia="仿宋" w:cs="仿宋"/>
                <w:color w:val="auto"/>
                <w:sz w:val="24"/>
              </w:rPr>
            </w:pPr>
          </w:p>
        </w:tc>
      </w:tr>
      <w:tr w14:paraId="7E1521AA">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32B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406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6B2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36-283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7FD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理财（市场版）（原：理财）（原：理财创业（下半月））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890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河南省审计科学研究所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288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C227">
            <w:pPr>
              <w:jc w:val="center"/>
              <w:rPr>
                <w:rFonts w:ascii="仿宋" w:hAnsi="仿宋" w:eastAsia="仿宋" w:cs="仿宋"/>
                <w:color w:val="auto"/>
                <w:sz w:val="24"/>
              </w:rPr>
            </w:pPr>
          </w:p>
        </w:tc>
      </w:tr>
      <w:tr w14:paraId="05149A14">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6C4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407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7F8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203-822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6BA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北京体育大学学报（原邮发：80-325）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F16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北京体育大学学报编辑部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19D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3EFF">
            <w:pPr>
              <w:jc w:val="center"/>
              <w:rPr>
                <w:rFonts w:ascii="仿宋" w:hAnsi="仿宋" w:eastAsia="仿宋" w:cs="仿宋"/>
                <w:color w:val="auto"/>
                <w:sz w:val="24"/>
              </w:rPr>
            </w:pPr>
          </w:p>
        </w:tc>
      </w:tr>
      <w:tr w14:paraId="6D84C5F8">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91C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408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9F6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32-093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85B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中国篆刻（原：中国篆刻·钢笔书法）（原：中国钢笔书法）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B70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共青团浙江省委员会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DFC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DE02">
            <w:pPr>
              <w:jc w:val="center"/>
              <w:rPr>
                <w:rFonts w:ascii="仿宋" w:hAnsi="仿宋" w:eastAsia="仿宋" w:cs="仿宋"/>
                <w:color w:val="auto"/>
                <w:sz w:val="24"/>
              </w:rPr>
            </w:pPr>
          </w:p>
        </w:tc>
      </w:tr>
      <w:tr w14:paraId="0AC0B30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B3B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409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D17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80-106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B05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中国护理管理</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738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国家卫生计生委医院管理研究所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33B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2748">
            <w:pPr>
              <w:jc w:val="center"/>
              <w:rPr>
                <w:rFonts w:ascii="仿宋" w:hAnsi="仿宋" w:eastAsia="仿宋" w:cs="仿宋"/>
                <w:color w:val="auto"/>
                <w:sz w:val="24"/>
              </w:rPr>
            </w:pPr>
          </w:p>
        </w:tc>
      </w:tr>
      <w:tr w14:paraId="10D7B8C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AE8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410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0CD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02-294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A2F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课程·教材·教法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194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课程·教材·教法杂志社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5F2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3547">
            <w:pPr>
              <w:jc w:val="center"/>
              <w:rPr>
                <w:rFonts w:ascii="仿宋" w:hAnsi="仿宋" w:eastAsia="仿宋" w:cs="仿宋"/>
                <w:color w:val="auto"/>
                <w:sz w:val="24"/>
              </w:rPr>
            </w:pPr>
          </w:p>
        </w:tc>
      </w:tr>
      <w:tr w14:paraId="21F9687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E89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411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909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02-434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14F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足球世界（原：球天下·足球世界）</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802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中国体育报业总社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065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99F7">
            <w:pPr>
              <w:jc w:val="center"/>
              <w:rPr>
                <w:rFonts w:ascii="仿宋" w:hAnsi="仿宋" w:eastAsia="仿宋" w:cs="仿宋"/>
                <w:color w:val="auto"/>
                <w:sz w:val="24"/>
              </w:rPr>
            </w:pPr>
          </w:p>
        </w:tc>
      </w:tr>
      <w:tr w14:paraId="40BF1F8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0E2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412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744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64-025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3D3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普洱（原：普洱（含增刊））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C2D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《普洱》杂志社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C99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240F">
            <w:pPr>
              <w:jc w:val="center"/>
              <w:rPr>
                <w:rFonts w:ascii="仿宋" w:hAnsi="仿宋" w:eastAsia="仿宋" w:cs="仿宋"/>
                <w:color w:val="auto"/>
                <w:sz w:val="24"/>
              </w:rPr>
            </w:pPr>
          </w:p>
        </w:tc>
      </w:tr>
      <w:tr w14:paraId="3AF547FF">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595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413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A21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14-162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48C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图书馆建设</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221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图书馆建设编辑部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8D9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C841">
            <w:pPr>
              <w:jc w:val="center"/>
              <w:rPr>
                <w:rFonts w:ascii="仿宋" w:hAnsi="仿宋" w:eastAsia="仿宋" w:cs="仿宋"/>
                <w:color w:val="auto"/>
                <w:sz w:val="24"/>
              </w:rPr>
            </w:pPr>
          </w:p>
        </w:tc>
      </w:tr>
      <w:tr w14:paraId="2041E666">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C81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414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2A7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02-046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D00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中国语文</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905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中国社会科学院语言研究所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189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5C75">
            <w:pPr>
              <w:jc w:val="center"/>
              <w:rPr>
                <w:rFonts w:ascii="仿宋" w:hAnsi="仿宋" w:eastAsia="仿宋" w:cs="仿宋"/>
                <w:color w:val="auto"/>
                <w:sz w:val="24"/>
              </w:rPr>
            </w:pPr>
          </w:p>
        </w:tc>
      </w:tr>
      <w:tr w14:paraId="30ADF6E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8E2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415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4ED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02-254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946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经济与管理研究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39F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首都经济贸易大学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817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A07E">
            <w:pPr>
              <w:jc w:val="center"/>
              <w:rPr>
                <w:rFonts w:ascii="仿宋" w:hAnsi="仿宋" w:eastAsia="仿宋" w:cs="仿宋"/>
                <w:color w:val="auto"/>
                <w:sz w:val="24"/>
              </w:rPr>
            </w:pPr>
          </w:p>
        </w:tc>
      </w:tr>
      <w:tr w14:paraId="27D7447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38B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416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543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02-346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A15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装饰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4F6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清华大学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8AA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85B5">
            <w:pPr>
              <w:jc w:val="center"/>
              <w:rPr>
                <w:rFonts w:ascii="仿宋" w:hAnsi="仿宋" w:eastAsia="仿宋" w:cs="仿宋"/>
                <w:color w:val="auto"/>
                <w:sz w:val="24"/>
              </w:rPr>
            </w:pPr>
          </w:p>
        </w:tc>
      </w:tr>
      <w:tr w14:paraId="2798D04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C58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417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6B2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02-525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BFF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民族语文</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608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中国社会科学院民族学与人类学研究所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356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446C">
            <w:pPr>
              <w:jc w:val="center"/>
              <w:rPr>
                <w:rFonts w:ascii="仿宋" w:hAnsi="仿宋" w:eastAsia="仿宋" w:cs="仿宋"/>
                <w:color w:val="auto"/>
                <w:sz w:val="24"/>
              </w:rPr>
            </w:pPr>
          </w:p>
        </w:tc>
      </w:tr>
      <w:tr w14:paraId="5B1247D1">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328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418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CBA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02-527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62C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当代语言学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FEE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中国社会科学院语言研究所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B30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598C">
            <w:pPr>
              <w:jc w:val="center"/>
              <w:rPr>
                <w:rFonts w:ascii="仿宋" w:hAnsi="仿宋" w:eastAsia="仿宋" w:cs="仿宋"/>
                <w:color w:val="auto"/>
                <w:sz w:val="24"/>
              </w:rPr>
            </w:pPr>
          </w:p>
        </w:tc>
      </w:tr>
      <w:tr w14:paraId="5069614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15B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419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B97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02-594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D59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旅游管理（复印报刊）F9</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912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中国人民大学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141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48D1">
            <w:pPr>
              <w:jc w:val="center"/>
              <w:rPr>
                <w:rFonts w:ascii="仿宋" w:hAnsi="仿宋" w:eastAsia="仿宋" w:cs="仿宋"/>
                <w:color w:val="auto"/>
                <w:sz w:val="24"/>
              </w:rPr>
            </w:pPr>
          </w:p>
        </w:tc>
      </w:tr>
      <w:tr w14:paraId="0713F604">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C09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7A1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02-625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630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思想政治教育（复印报刊）G2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DC0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中国人民大学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E68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E264">
            <w:pPr>
              <w:jc w:val="center"/>
              <w:rPr>
                <w:rFonts w:ascii="仿宋" w:hAnsi="仿宋" w:eastAsia="仿宋" w:cs="仿宋"/>
                <w:color w:val="auto"/>
                <w:sz w:val="24"/>
              </w:rPr>
            </w:pPr>
          </w:p>
        </w:tc>
      </w:tr>
      <w:tr w14:paraId="6CF6D5EF">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A93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211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02-874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F44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财务管理研究（原：大众理财顾问）（原：财务管理）</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4D9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大众理财顾问杂志社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438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F87F">
            <w:pPr>
              <w:jc w:val="center"/>
              <w:rPr>
                <w:rFonts w:ascii="仿宋" w:hAnsi="仿宋" w:eastAsia="仿宋" w:cs="仿宋"/>
                <w:color w:val="auto"/>
                <w:sz w:val="24"/>
              </w:rPr>
            </w:pPr>
          </w:p>
        </w:tc>
      </w:tr>
      <w:tr w14:paraId="368F99D9">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1BB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6ED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02-881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9BD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财务与会计（原：财务与会计（综合版））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BB3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中国财政杂志社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93B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3E9B">
            <w:pPr>
              <w:jc w:val="center"/>
              <w:rPr>
                <w:rFonts w:ascii="仿宋" w:hAnsi="仿宋" w:eastAsia="仿宋" w:cs="仿宋"/>
                <w:color w:val="auto"/>
                <w:sz w:val="24"/>
              </w:rPr>
            </w:pPr>
          </w:p>
        </w:tc>
      </w:tr>
      <w:tr w14:paraId="210AD8D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F5F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FB2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12-073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AD8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职业技术教育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143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职业技术教育杂志社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869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F557">
            <w:pPr>
              <w:jc w:val="center"/>
              <w:rPr>
                <w:rFonts w:ascii="仿宋" w:hAnsi="仿宋" w:eastAsia="仿宋" w:cs="仿宋"/>
                <w:color w:val="auto"/>
                <w:sz w:val="24"/>
              </w:rPr>
            </w:pPr>
          </w:p>
        </w:tc>
      </w:tr>
      <w:tr w14:paraId="74D9458B">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2F2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F75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04-654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326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旅游科学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479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上海师范大学旅游学院、上海旅游高等专科学校主办</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A80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9F83">
            <w:pPr>
              <w:jc w:val="center"/>
              <w:rPr>
                <w:rFonts w:ascii="仿宋" w:hAnsi="仿宋" w:eastAsia="仿宋" w:cs="仿宋"/>
                <w:color w:val="auto"/>
                <w:sz w:val="24"/>
              </w:rPr>
            </w:pPr>
          </w:p>
        </w:tc>
      </w:tr>
      <w:tr w14:paraId="723DAD07">
        <w:tblPrEx>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E75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12E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32-216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06E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职业教育（原：职业教育（上半月学生版，下半月教研版））（原：中等职业教育））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DE7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浙江教育出版社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AD2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A707">
            <w:pPr>
              <w:jc w:val="center"/>
              <w:rPr>
                <w:rFonts w:ascii="仿宋" w:hAnsi="仿宋" w:eastAsia="仿宋" w:cs="仿宋"/>
                <w:color w:val="auto"/>
                <w:sz w:val="24"/>
              </w:rPr>
            </w:pPr>
          </w:p>
        </w:tc>
      </w:tr>
      <w:tr w14:paraId="15D8DBF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DE8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AE8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34-008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1D3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厦门大学学报（自然科学版）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46C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厦门大学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456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AB2D">
            <w:pPr>
              <w:jc w:val="center"/>
              <w:rPr>
                <w:rFonts w:ascii="仿宋" w:hAnsi="仿宋" w:eastAsia="仿宋" w:cs="仿宋"/>
                <w:color w:val="auto"/>
                <w:sz w:val="24"/>
              </w:rPr>
            </w:pPr>
          </w:p>
        </w:tc>
      </w:tr>
      <w:tr w14:paraId="444FAD96">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DE9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E9E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34-067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231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茶道（原：海峡茶道）（原邮发：134-37）</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3F1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海峡两岸茶业交流协会、市场瞭望杂志社主办</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1F8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77C5">
            <w:pPr>
              <w:jc w:val="center"/>
              <w:rPr>
                <w:rFonts w:ascii="仿宋" w:hAnsi="仿宋" w:eastAsia="仿宋" w:cs="仿宋"/>
                <w:color w:val="auto"/>
                <w:sz w:val="24"/>
              </w:rPr>
            </w:pPr>
          </w:p>
        </w:tc>
      </w:tr>
      <w:tr w14:paraId="70CADC4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385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748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46-297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B38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高教探索</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941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广东省高等教育学会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2F5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C3F2">
            <w:pPr>
              <w:jc w:val="center"/>
              <w:rPr>
                <w:rFonts w:ascii="仿宋" w:hAnsi="仿宋" w:eastAsia="仿宋" w:cs="仿宋"/>
                <w:color w:val="auto"/>
                <w:sz w:val="24"/>
              </w:rPr>
            </w:pPr>
          </w:p>
        </w:tc>
      </w:tr>
      <w:tr w14:paraId="6CFE3149">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6C1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429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F33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64-005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38F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云南画报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177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云南画报社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217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23F4">
            <w:pPr>
              <w:jc w:val="center"/>
              <w:rPr>
                <w:rFonts w:ascii="仿宋" w:hAnsi="仿宋" w:eastAsia="仿宋" w:cs="仿宋"/>
                <w:color w:val="auto"/>
                <w:sz w:val="24"/>
              </w:rPr>
            </w:pPr>
          </w:p>
        </w:tc>
      </w:tr>
      <w:tr w14:paraId="549082B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C21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430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EC7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02-034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F5B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大众摄影（原：大众摄影（上半月））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EDB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中国摄影家协会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273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C56C">
            <w:pPr>
              <w:jc w:val="center"/>
              <w:rPr>
                <w:rFonts w:ascii="仿宋" w:hAnsi="仿宋" w:eastAsia="仿宋" w:cs="仿宋"/>
                <w:color w:val="auto"/>
                <w:sz w:val="24"/>
              </w:rPr>
            </w:pPr>
          </w:p>
        </w:tc>
      </w:tr>
      <w:tr w14:paraId="02BDEDF6">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C4E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431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7EE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64-056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56B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中国民族民间医药</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421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云南省民族民间医药学会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01C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53EA">
            <w:pPr>
              <w:jc w:val="center"/>
              <w:rPr>
                <w:rFonts w:ascii="仿宋" w:hAnsi="仿宋" w:eastAsia="仿宋" w:cs="仿宋"/>
                <w:color w:val="auto"/>
                <w:sz w:val="24"/>
              </w:rPr>
            </w:pPr>
          </w:p>
        </w:tc>
      </w:tr>
      <w:tr w14:paraId="691D132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A17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432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A3A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02-987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22B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职业技术教育（复印报刊）G53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AE6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中国人民大学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A32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BADA">
            <w:pPr>
              <w:jc w:val="center"/>
              <w:rPr>
                <w:rFonts w:ascii="仿宋" w:hAnsi="仿宋" w:eastAsia="仿宋" w:cs="仿宋"/>
                <w:color w:val="auto"/>
                <w:sz w:val="24"/>
              </w:rPr>
            </w:pPr>
          </w:p>
        </w:tc>
      </w:tr>
      <w:tr w14:paraId="29BFB825">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0CA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433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C5A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02-277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6C3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教育研究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FCD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中国教育科学研究院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4D3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9018">
            <w:pPr>
              <w:jc w:val="center"/>
              <w:rPr>
                <w:rFonts w:ascii="仿宋" w:hAnsi="仿宋" w:eastAsia="仿宋" w:cs="仿宋"/>
                <w:color w:val="auto"/>
                <w:sz w:val="24"/>
              </w:rPr>
            </w:pPr>
          </w:p>
        </w:tc>
      </w:tr>
      <w:tr w14:paraId="60B25FD3">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2B9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434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635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04-305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343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旅游天地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BE2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上海文艺出版总社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C36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E2BE">
            <w:pPr>
              <w:jc w:val="center"/>
              <w:rPr>
                <w:rFonts w:ascii="仿宋" w:hAnsi="仿宋" w:eastAsia="仿宋" w:cs="仿宋"/>
                <w:color w:val="auto"/>
                <w:sz w:val="24"/>
              </w:rPr>
            </w:pPr>
          </w:p>
        </w:tc>
      </w:tr>
      <w:tr w14:paraId="154A2FCF">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027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435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366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02-256</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80A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教学与研究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B7E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中国人民大学</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8FF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7ED3">
            <w:pPr>
              <w:jc w:val="center"/>
              <w:rPr>
                <w:rFonts w:ascii="仿宋" w:hAnsi="仿宋" w:eastAsia="仿宋" w:cs="仿宋"/>
                <w:color w:val="auto"/>
                <w:sz w:val="24"/>
              </w:rPr>
            </w:pPr>
          </w:p>
        </w:tc>
      </w:tr>
      <w:tr w14:paraId="774FCACF">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D2C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436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913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02-268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7C5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中国高等教育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213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中国教育报刊社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1DF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6447">
            <w:pPr>
              <w:jc w:val="center"/>
              <w:rPr>
                <w:rFonts w:ascii="仿宋" w:hAnsi="仿宋" w:eastAsia="仿宋" w:cs="仿宋"/>
                <w:color w:val="auto"/>
                <w:sz w:val="24"/>
              </w:rPr>
            </w:pPr>
          </w:p>
        </w:tc>
      </w:tr>
      <w:tr w14:paraId="2201289A">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714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437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1B1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02-523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412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民族研究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7D4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中国社会科学院民族学与人类学研究所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87B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AA60">
            <w:pPr>
              <w:jc w:val="center"/>
              <w:rPr>
                <w:rFonts w:ascii="仿宋" w:hAnsi="仿宋" w:eastAsia="仿宋" w:cs="仿宋"/>
                <w:color w:val="auto"/>
                <w:sz w:val="24"/>
              </w:rPr>
            </w:pPr>
          </w:p>
        </w:tc>
      </w:tr>
      <w:tr w14:paraId="7A83A3B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5C0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438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9E2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02-544</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224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中国法学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CAC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中国法学会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EFD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B445">
            <w:pPr>
              <w:jc w:val="center"/>
              <w:rPr>
                <w:rFonts w:ascii="仿宋" w:hAnsi="仿宋" w:eastAsia="仿宋" w:cs="仿宋"/>
                <w:color w:val="auto"/>
                <w:sz w:val="24"/>
              </w:rPr>
            </w:pPr>
          </w:p>
        </w:tc>
      </w:tr>
      <w:tr w14:paraId="2BCEBB37">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805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439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A56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02-641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6C4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人民周刊（原：人民文摘）</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CB2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人民文摘杂志社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EF4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B17B">
            <w:pPr>
              <w:jc w:val="center"/>
              <w:rPr>
                <w:rFonts w:ascii="仿宋" w:hAnsi="仿宋" w:eastAsia="仿宋" w:cs="仿宋"/>
                <w:color w:val="auto"/>
                <w:sz w:val="24"/>
              </w:rPr>
            </w:pPr>
          </w:p>
        </w:tc>
      </w:tr>
      <w:tr w14:paraId="5CFD1007">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E67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440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AFD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02-701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40F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时尚芭莎（原：时尚芭莎·女士）</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161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中国纺织品进出口总公司出版社、中国时装杂志社</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EEB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95D7">
            <w:pPr>
              <w:jc w:val="center"/>
              <w:rPr>
                <w:rFonts w:ascii="仿宋" w:hAnsi="仿宋" w:eastAsia="仿宋" w:cs="仿宋"/>
                <w:color w:val="auto"/>
                <w:sz w:val="24"/>
              </w:rPr>
            </w:pPr>
          </w:p>
        </w:tc>
      </w:tr>
      <w:tr w14:paraId="3C861A76">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BBD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441</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75D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06-115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4BE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图书馆工作与研究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1A2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天津图书馆、天津市图书馆学会、天津市少年儿童图书馆</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768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2A1B">
            <w:pPr>
              <w:jc w:val="center"/>
              <w:rPr>
                <w:rFonts w:ascii="仿宋" w:hAnsi="仿宋" w:eastAsia="仿宋" w:cs="仿宋"/>
                <w:color w:val="auto"/>
                <w:sz w:val="24"/>
              </w:rPr>
            </w:pPr>
          </w:p>
        </w:tc>
      </w:tr>
      <w:tr w14:paraId="0C079CEE">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F3B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442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6F73">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38-101</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8E3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花木盆景（原：花木盆景（盆景赏石版））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462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湖北省绿化委员会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FC0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FC79">
            <w:pPr>
              <w:jc w:val="center"/>
              <w:rPr>
                <w:rFonts w:ascii="仿宋" w:hAnsi="仿宋" w:eastAsia="仿宋" w:cs="仿宋"/>
                <w:color w:val="auto"/>
                <w:sz w:val="24"/>
              </w:rPr>
            </w:pPr>
          </w:p>
        </w:tc>
      </w:tr>
      <w:tr w14:paraId="6ABAC174">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0A50">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443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6D3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04-332</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9BC5">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图书馆杂志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7E4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上海图书馆(上海科学技术情报研究所)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307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B6BA">
            <w:pPr>
              <w:jc w:val="center"/>
              <w:rPr>
                <w:rFonts w:ascii="仿宋" w:hAnsi="仿宋" w:eastAsia="仿宋" w:cs="仿宋"/>
                <w:color w:val="auto"/>
                <w:sz w:val="24"/>
              </w:rPr>
            </w:pPr>
          </w:p>
        </w:tc>
      </w:tr>
      <w:tr w14:paraId="604C558C">
        <w:tblPrEx>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6EB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444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015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22-130</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AD3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护理研究（原：护理研究·上旬版）（原：护理研究（上半月版））</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EB4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山西医科大学生第一医院、山西省护理学会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E9A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743F">
            <w:pPr>
              <w:jc w:val="center"/>
              <w:rPr>
                <w:rFonts w:ascii="仿宋" w:hAnsi="仿宋" w:eastAsia="仿宋" w:cs="仿宋"/>
                <w:color w:val="auto"/>
                <w:sz w:val="24"/>
              </w:rPr>
            </w:pPr>
          </w:p>
        </w:tc>
      </w:tr>
      <w:tr w14:paraId="7F7169BD">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D2B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445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D3A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02-505</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712E">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科研管理</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BE6F">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中国科学学与科技政策研究会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A88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14CA">
            <w:pPr>
              <w:jc w:val="center"/>
              <w:rPr>
                <w:rFonts w:ascii="仿宋" w:hAnsi="仿宋" w:eastAsia="仿宋" w:cs="仿宋"/>
                <w:color w:val="auto"/>
                <w:sz w:val="24"/>
              </w:rPr>
            </w:pPr>
          </w:p>
        </w:tc>
      </w:tr>
      <w:tr w14:paraId="425C5930">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682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446</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863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02-143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D53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中华护理杂志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DA3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中华护理学会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B9E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0D7E">
            <w:pPr>
              <w:jc w:val="center"/>
              <w:rPr>
                <w:rFonts w:ascii="仿宋" w:hAnsi="仿宋" w:eastAsia="仿宋" w:cs="仿宋"/>
                <w:color w:val="auto"/>
                <w:sz w:val="24"/>
              </w:rPr>
            </w:pPr>
          </w:p>
        </w:tc>
      </w:tr>
      <w:tr w14:paraId="7D39CECB">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6C0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447</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A12A">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02-138</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808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中国农业科学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A4B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中国农业科学院、中国农学会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F87C">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9341">
            <w:pPr>
              <w:jc w:val="center"/>
              <w:rPr>
                <w:rFonts w:ascii="仿宋" w:hAnsi="仿宋" w:eastAsia="仿宋" w:cs="仿宋"/>
                <w:color w:val="auto"/>
                <w:sz w:val="24"/>
              </w:rPr>
            </w:pPr>
          </w:p>
        </w:tc>
      </w:tr>
      <w:tr w14:paraId="734EBD02">
        <w:tblPrEx>
          <w:tblCellMar>
            <w:top w:w="0" w:type="dxa"/>
            <w:left w:w="108" w:type="dxa"/>
            <w:bottom w:w="0" w:type="dxa"/>
            <w:right w:w="108" w:type="dxa"/>
          </w:tblCellMar>
        </w:tblPrEx>
        <w:trPr>
          <w:trHeight w:val="28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4C11">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448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FE92">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06-077</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EB14">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中草药</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0F0B">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天津药物研究院、中国药学会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FC5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DCFD">
            <w:pPr>
              <w:jc w:val="center"/>
              <w:rPr>
                <w:rFonts w:ascii="仿宋" w:hAnsi="仿宋" w:eastAsia="仿宋" w:cs="仿宋"/>
                <w:color w:val="auto"/>
                <w:sz w:val="24"/>
              </w:rPr>
            </w:pPr>
          </w:p>
        </w:tc>
      </w:tr>
      <w:tr w14:paraId="65DDAA73">
        <w:tblPrEx>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F388">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449</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8159">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22-383</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FE1D">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现代职业教育（原：现代职业教育·中职职高）（原：现代职业教育·中职中专）</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5CA7">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山西教育教辅传媒集团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3C66">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lang w:bidi="ar"/>
              </w:rPr>
              <w:t>36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E4B4">
            <w:pPr>
              <w:jc w:val="center"/>
              <w:rPr>
                <w:rFonts w:ascii="仿宋" w:hAnsi="仿宋" w:eastAsia="仿宋" w:cs="仿宋"/>
                <w:color w:val="auto"/>
                <w:sz w:val="24"/>
              </w:rPr>
            </w:pPr>
          </w:p>
        </w:tc>
      </w:tr>
      <w:tr w14:paraId="40A6579A">
        <w:tblPrEx>
          <w:tblCellMar>
            <w:top w:w="0" w:type="dxa"/>
            <w:left w:w="108" w:type="dxa"/>
            <w:bottom w:w="0" w:type="dxa"/>
            <w:right w:w="108" w:type="dxa"/>
          </w:tblCellMar>
        </w:tblPrEx>
        <w:trPr>
          <w:trHeight w:val="495" w:hRule="atLeast"/>
          <w:jc w:val="center"/>
        </w:trPr>
        <w:tc>
          <w:tcPr>
            <w:tcW w:w="42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EE8C">
            <w:pPr>
              <w:widowControl/>
              <w:jc w:val="center"/>
              <w:textAlignment w:val="center"/>
              <w:rPr>
                <w:rFonts w:ascii="黑体" w:hAnsi="宋体" w:eastAsia="黑体" w:cs="黑体"/>
                <w:color w:val="auto"/>
                <w:sz w:val="24"/>
              </w:rPr>
            </w:pPr>
            <w:r>
              <w:rPr>
                <w:rFonts w:hint="eastAsia" w:ascii="黑体" w:hAnsi="宋体" w:eastAsia="黑体" w:cs="黑体"/>
                <w:color w:val="auto"/>
                <w:kern w:val="0"/>
                <w:sz w:val="24"/>
                <w:lang w:bidi="ar"/>
              </w:rPr>
              <w:t>合计份数</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327F">
            <w:pPr>
              <w:widowControl/>
              <w:jc w:val="center"/>
              <w:textAlignment w:val="center"/>
              <w:rPr>
                <w:rFonts w:ascii="黑体" w:hAnsi="宋体" w:eastAsia="黑体" w:cs="黑体"/>
                <w:color w:val="auto"/>
                <w:sz w:val="24"/>
              </w:rPr>
            </w:pPr>
            <w:r>
              <w:rPr>
                <w:rFonts w:hint="eastAsia" w:ascii="黑体" w:hAnsi="宋体" w:eastAsia="黑体" w:cs="黑体"/>
                <w:color w:val="auto"/>
                <w:kern w:val="0"/>
                <w:sz w:val="24"/>
                <w:lang w:bidi="ar"/>
              </w:rPr>
              <w:t>449</w:t>
            </w:r>
          </w:p>
        </w:tc>
        <w:tc>
          <w:tcPr>
            <w:tcW w:w="585" w:type="dxa"/>
            <w:tcBorders>
              <w:top w:val="single" w:color="000000" w:sz="4" w:space="0"/>
              <w:left w:val="nil"/>
              <w:bottom w:val="single" w:color="000000" w:sz="4" w:space="0"/>
              <w:right w:val="single" w:color="000000" w:sz="4" w:space="0"/>
            </w:tcBorders>
            <w:shd w:val="clear" w:color="auto" w:fill="auto"/>
            <w:noWrap/>
            <w:vAlign w:val="center"/>
          </w:tcPr>
          <w:p w14:paraId="259A1079">
            <w:pPr>
              <w:jc w:val="center"/>
              <w:rPr>
                <w:rFonts w:ascii="黑体" w:hAnsi="宋体" w:eastAsia="黑体" w:cs="黑体"/>
                <w:color w:val="auto"/>
                <w:sz w:val="24"/>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BFBC">
            <w:pPr>
              <w:jc w:val="center"/>
              <w:rPr>
                <w:rFonts w:ascii="黑体" w:hAnsi="宋体" w:eastAsia="黑体" w:cs="黑体"/>
                <w:color w:val="auto"/>
                <w:sz w:val="24"/>
              </w:rPr>
            </w:pPr>
          </w:p>
        </w:tc>
      </w:tr>
    </w:tbl>
    <w:p w14:paraId="487B93A6">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2.需执行的国家相关标准、行业标准及规范</w:t>
      </w:r>
    </w:p>
    <w:p w14:paraId="47DC25F0">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所提供报刊需符合国家现行相关标准及行业标准，满足采购人种类数量要求，必须是正版发行物品，对于期刊信息不明确或有争议的，应及时与采购人进行沟通，经过采购人的核实和确认，核实确定后返回最终期刊订购清单。因期刊信息不明确或错误而导致的误订购期刊，采购人有权退货。</w:t>
      </w:r>
    </w:p>
    <w:p w14:paraId="63A851D6">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所提供的货物和服务应当没有侵犯任何第三方的知识产权、技术秘密等合法权利。</w:t>
      </w:r>
    </w:p>
    <w:p w14:paraId="4B585CED">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二、服务要求</w:t>
      </w:r>
    </w:p>
    <w:p w14:paraId="17F1D64D">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须按采购清单内容提供全新正版纸本期刊，并提供所有期刊的加工服务及所有期刊的送货服务，具体要求如下：</w:t>
      </w:r>
    </w:p>
    <w:p w14:paraId="33B71886">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(一)订购及到刊</w:t>
      </w:r>
    </w:p>
    <w:p w14:paraId="12348A46">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对于采购人提交的期刊订单，供应商应保证不低于100%的订到率（停休刊等特殊情况除外，需要提供出版社相应说明文件）；同时要保证不低于99％的到册率。如果有当年一本未到期刊应单独及时列出清单通知用户并注明未到原因。对于征订目录中由于停休刊等原因无法订购的期刊，如果出现恢复刊行或可以订购的情况，供应商应免费补发。</w:t>
      </w:r>
    </w:p>
    <w:p w14:paraId="04A95EBF">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保证所征订期刊每一期到达采购人指定位置期限为期刊出版时间30日内。</w:t>
      </w:r>
    </w:p>
    <w:p w14:paraId="70A48B84">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信息服务：如采购订单中所订期刊出现停止出版、延期出版、合并、拆分、载体变化，供应商应通过网络及书面形式及时通知。</w:t>
      </w:r>
    </w:p>
    <w:p w14:paraId="738947C1">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补缺服务：供应商要保证至少每季度1次提供系统自查缺到期刊目录，并注明缺到原因。供应商对采购人的催缺应在5个工作日内给予回复，并负责对期刊的催缺工作，及时反馈补刊进度，在30天内补齐缺刊。在确定不能补到原刊的情况下，供应商保证免费提供复印本，并退还相应刊款。每年年底向采购人提供本年度缺刊的清单，补齐所有缺刊。</w:t>
      </w:r>
    </w:p>
    <w:p w14:paraId="74929A3E">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更换服务：送交到采购人的期刊与订单不符，供应商须予以退货。若发现有污损、图文不清、缺页、倒页、缺附件等质量不合格的期刊，一律予以退换，由此造成的损失及费用由供应商承担。更换期刊应在30个工作日内完成。</w:t>
      </w:r>
    </w:p>
    <w:p w14:paraId="3734225A">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（二）期刊加工</w:t>
      </w:r>
    </w:p>
    <w:p w14:paraId="6616AAD6">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1.按图书馆要求在期刊指定位置加盖馆藏章；</w:t>
      </w:r>
    </w:p>
    <w:p w14:paraId="0EA4D346">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2.按期刊的厚度粘贴16cm钴基可充消磁条根；</w:t>
      </w:r>
    </w:p>
    <w:p w14:paraId="6449DDBF">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3.提供所供期刊 MARC编目数据；</w:t>
      </w:r>
    </w:p>
    <w:p w14:paraId="00CCE6DF">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4.全年期刊到齐后提供期刊合订本的装订服务。</w:t>
      </w:r>
    </w:p>
    <w:p w14:paraId="79006144">
      <w:pPr>
        <w:autoSpaceDN w:val="0"/>
        <w:spacing w:line="480" w:lineRule="exact"/>
        <w:ind w:firstLine="560" w:firstLineChars="200"/>
        <w:jc w:val="left"/>
        <w:rPr>
          <w:rFonts w:hint="eastAsia"/>
          <w:color w:val="auto"/>
        </w:rPr>
      </w:pPr>
      <w:r>
        <w:rPr>
          <w:rFonts w:ascii="仿宋" w:hAnsi="仿宋" w:eastAsia="仿宋" w:cs="仿宋"/>
          <w:color w:val="auto"/>
          <w:sz w:val="28"/>
          <w:szCs w:val="28"/>
        </w:rPr>
        <w:t>5</w:t>
      </w:r>
      <w:r>
        <w:rPr>
          <w:rFonts w:hint="eastAsia" w:ascii="仿宋" w:hAnsi="仿宋" w:eastAsia="仿宋" w:cs="仿宋"/>
          <w:color w:val="auto"/>
          <w:sz w:val="28"/>
          <w:szCs w:val="28"/>
        </w:rPr>
        <w:t>.对装订后的过刊合订本，按照编目要求加盖馆藏章、粘贴R</w:t>
      </w:r>
      <w:r>
        <w:rPr>
          <w:rFonts w:ascii="仿宋" w:hAnsi="仿宋" w:eastAsia="仿宋" w:cs="仿宋"/>
          <w:color w:val="auto"/>
          <w:sz w:val="28"/>
          <w:szCs w:val="28"/>
        </w:rPr>
        <w:t>FID</w:t>
      </w:r>
      <w:r>
        <w:rPr>
          <w:rFonts w:hint="eastAsia" w:ascii="仿宋" w:hAnsi="仿宋" w:eastAsia="仿宋" w:cs="仿宋"/>
          <w:color w:val="auto"/>
          <w:sz w:val="28"/>
          <w:szCs w:val="28"/>
        </w:rPr>
        <w:t>芯片、上架等加工服务。</w:t>
      </w:r>
    </w:p>
    <w:p w14:paraId="4FC19D80">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(三)期刊送货</w:t>
      </w:r>
    </w:p>
    <w:p w14:paraId="51C422F3">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1.送货时间：每周一次(国家法定节假日除外)。</w:t>
      </w:r>
    </w:p>
    <w:p w14:paraId="6C7D9559">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2.送货地点：云南省西双版纳州勐腊县勐仑镇勐仑大学城西双版纳职业技术学院。</w:t>
      </w:r>
    </w:p>
    <w:p w14:paraId="28D765B4">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(四)服务期限：2026年1月1日—所订购的报刊送达齐全终结。</w:t>
      </w:r>
    </w:p>
    <w:p w14:paraId="6A65734B">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五)交货要求：按采购清单内容提供全新正版纸本期刊，须严格按照采购人指定位置、每周一次提供所有期刊的加工服务及送货服务。同时应提供发货清单和相应电子清单，清单内容须与实物相符，且清晰、明了、有序，便于核查。清单中应包括装箱期刊的刊名、刊号、卷期、发货日期、批次、包号等，附刊、合刊、赠刊等信息要予以注明。在配送过程中的失误而引致的任何损失均由供应商承担。</w:t>
      </w:r>
    </w:p>
    <w:p w14:paraId="470472E8">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(六)售后服务要求</w:t>
      </w:r>
    </w:p>
    <w:p w14:paraId="10B91AEE">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1.质保期：本合同范围内的产品质保期不少于1年，质保期内，供货商对产品的质量问题负全部责任；供应商应根据采购人实际工作运行过程中发生的情况，提供相应的服务保障。</w:t>
      </w:r>
    </w:p>
    <w:p w14:paraId="284ADE79">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2.须在云南省内有办公场所，提供办公场所相关证明，保证售后服务的及时性。</w:t>
      </w:r>
    </w:p>
    <w:p w14:paraId="5B45A2C5">
      <w:pPr>
        <w:autoSpaceDN w:val="0"/>
        <w:spacing w:line="48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3.采购人在产品使用过程中发生质量问题，供货商应提供及时更换货退货服务。</w:t>
      </w:r>
    </w:p>
    <w:p w14:paraId="19823F1A">
      <w:pPr>
        <w:autoSpaceDN w:val="0"/>
        <w:spacing w:line="480" w:lineRule="exact"/>
        <w:ind w:firstLine="560" w:firstLineChars="200"/>
        <w:jc w:val="left"/>
        <w:rPr>
          <w:rFonts w:ascii="仿宋" w:hAnsi="仿宋" w:eastAsia="仿宋" w:cs="仿宋"/>
          <w:color w:val="auto"/>
          <w:sz w:val="32"/>
          <w:szCs w:val="32"/>
        </w:rPr>
      </w:pPr>
      <w:r>
        <w:rPr>
          <w:rFonts w:hint="eastAsia" w:ascii="仿宋" w:hAnsi="仿宋" w:eastAsia="仿宋" w:cs="仿宋"/>
          <w:color w:val="auto"/>
          <w:sz w:val="28"/>
          <w:szCs w:val="28"/>
        </w:rPr>
        <w:t>报价包含期刊订购费、税费、包装费、运输费、加工耗材费等各项费用，期刊交付后不再产生其他任何费用。</w:t>
      </w:r>
    </w:p>
    <w:p w14:paraId="34BB92A0">
      <w:pPr>
        <w:spacing w:line="500" w:lineRule="exact"/>
        <w:outlineLvl w:val="0"/>
        <w:rPr>
          <w:rFonts w:ascii="仿宋" w:hAnsi="仿宋" w:eastAsia="仿宋" w:cs="仿宋"/>
          <w:b/>
          <w:bCs/>
          <w:color w:val="auto"/>
          <w:kern w:val="44"/>
          <w:sz w:val="44"/>
          <w:szCs w:val="44"/>
        </w:rPr>
      </w:pPr>
    </w:p>
    <w:p w14:paraId="1AF4D739">
      <w:pPr>
        <w:spacing w:line="400" w:lineRule="exact"/>
        <w:rPr>
          <w:rFonts w:ascii="仿宋" w:hAnsi="仿宋" w:eastAsia="仿宋" w:cs="仿宋"/>
          <w:b/>
          <w:bCs/>
          <w:color w:val="auto"/>
          <w:kern w:val="44"/>
          <w:sz w:val="28"/>
          <w:szCs w:val="28"/>
        </w:rPr>
      </w:pPr>
      <w:r>
        <w:rPr>
          <w:rFonts w:hint="eastAsia" w:ascii="仿宋" w:hAnsi="仿宋" w:eastAsia="仿宋" w:cs="仿宋"/>
          <w:b/>
          <w:bCs/>
          <w:color w:val="auto"/>
          <w:kern w:val="44"/>
          <w:sz w:val="32"/>
          <w:szCs w:val="32"/>
        </w:rPr>
        <w:t xml:space="preserve"> </w:t>
      </w:r>
    </w:p>
    <w:bookmarkEnd w:id="37"/>
    <w:bookmarkEnd w:id="38"/>
    <w:p w14:paraId="3DF16A0B">
      <w:pPr>
        <w:pStyle w:val="2"/>
        <w:rPr>
          <w:rFonts w:ascii="仿宋" w:hAnsi="仿宋" w:eastAsia="仿宋" w:cs="仿宋"/>
          <w:color w:val="auto"/>
        </w:rPr>
      </w:pPr>
    </w:p>
    <w:p w14:paraId="717DF4A5">
      <w:pPr>
        <w:rPr>
          <w:rFonts w:ascii="仿宋" w:hAnsi="仿宋" w:eastAsia="仿宋" w:cs="仿宋"/>
          <w:color w:val="auto"/>
        </w:rPr>
      </w:pPr>
    </w:p>
    <w:p w14:paraId="081F572E">
      <w:pPr>
        <w:pStyle w:val="2"/>
        <w:rPr>
          <w:rFonts w:ascii="仿宋" w:hAnsi="仿宋" w:eastAsia="仿宋" w:cs="仿宋"/>
          <w:color w:val="auto"/>
        </w:rPr>
      </w:pPr>
    </w:p>
    <w:p w14:paraId="35602F4B">
      <w:pPr>
        <w:rPr>
          <w:rFonts w:ascii="仿宋" w:hAnsi="仿宋" w:eastAsia="仿宋" w:cs="仿宋"/>
          <w:color w:val="auto"/>
        </w:rPr>
      </w:pPr>
    </w:p>
    <w:p w14:paraId="460310D6">
      <w:pPr>
        <w:pStyle w:val="2"/>
        <w:rPr>
          <w:rFonts w:ascii="仿宋" w:hAnsi="仿宋" w:eastAsia="仿宋" w:cs="仿宋"/>
          <w:color w:val="auto"/>
        </w:rPr>
      </w:pPr>
    </w:p>
    <w:p w14:paraId="7EA9AB3E">
      <w:pPr>
        <w:rPr>
          <w:rFonts w:ascii="仿宋" w:hAnsi="仿宋" w:eastAsia="仿宋" w:cs="仿宋"/>
          <w:color w:val="auto"/>
        </w:rPr>
      </w:pPr>
    </w:p>
    <w:p w14:paraId="4E1B70FE">
      <w:pPr>
        <w:pStyle w:val="2"/>
        <w:rPr>
          <w:rFonts w:ascii="仿宋" w:hAnsi="仿宋" w:eastAsia="仿宋" w:cs="仿宋"/>
          <w:color w:val="auto"/>
        </w:rPr>
      </w:pPr>
    </w:p>
    <w:p w14:paraId="0DCAA9B3">
      <w:pPr>
        <w:rPr>
          <w:rFonts w:ascii="仿宋" w:hAnsi="仿宋" w:eastAsia="仿宋" w:cs="仿宋"/>
          <w:color w:val="auto"/>
        </w:rPr>
      </w:pPr>
    </w:p>
    <w:p w14:paraId="32DD014F">
      <w:pPr>
        <w:rPr>
          <w:color w:val="auto"/>
        </w:rPr>
      </w:pPr>
    </w:p>
    <w:p w14:paraId="6387FFE6">
      <w:pPr>
        <w:pStyle w:val="2"/>
        <w:rPr>
          <w:color w:val="auto"/>
        </w:rPr>
      </w:pPr>
    </w:p>
    <w:p w14:paraId="73711057">
      <w:pPr>
        <w:rPr>
          <w:color w:val="auto"/>
        </w:rPr>
      </w:pPr>
    </w:p>
    <w:p w14:paraId="538CC820">
      <w:pPr>
        <w:pStyle w:val="2"/>
        <w:rPr>
          <w:color w:val="auto"/>
        </w:rPr>
      </w:pPr>
    </w:p>
    <w:p w14:paraId="5AE64A77">
      <w:pPr>
        <w:rPr>
          <w:color w:val="auto"/>
        </w:rPr>
      </w:pPr>
    </w:p>
    <w:p w14:paraId="4FC3A513">
      <w:pPr>
        <w:rPr>
          <w:color w:val="auto"/>
        </w:rPr>
      </w:pPr>
    </w:p>
    <w:p w14:paraId="1FA0AEAF">
      <w:pPr>
        <w:rPr>
          <w:color w:val="auto"/>
        </w:rPr>
      </w:pPr>
    </w:p>
    <w:p w14:paraId="725A2ED0">
      <w:pPr>
        <w:rPr>
          <w:color w:val="auto"/>
        </w:rPr>
      </w:pPr>
    </w:p>
    <w:p w14:paraId="08C2C718">
      <w:pPr>
        <w:rPr>
          <w:color w:val="auto"/>
        </w:rPr>
      </w:pPr>
    </w:p>
    <w:p w14:paraId="335C9BFE">
      <w:pPr>
        <w:rPr>
          <w:color w:val="auto"/>
        </w:rPr>
      </w:pPr>
    </w:p>
    <w:p w14:paraId="02D92290">
      <w:pPr>
        <w:rPr>
          <w:color w:val="auto"/>
        </w:rPr>
      </w:pPr>
    </w:p>
    <w:p w14:paraId="5F0FA622">
      <w:pPr>
        <w:rPr>
          <w:color w:val="auto"/>
        </w:rPr>
      </w:pPr>
    </w:p>
    <w:p w14:paraId="76654C8E">
      <w:pPr>
        <w:rPr>
          <w:color w:val="auto"/>
        </w:rPr>
      </w:pPr>
    </w:p>
    <w:p w14:paraId="2736CB24">
      <w:pPr>
        <w:rPr>
          <w:color w:val="auto"/>
        </w:rPr>
      </w:pPr>
    </w:p>
    <w:p w14:paraId="7C1BD8C0">
      <w:pPr>
        <w:rPr>
          <w:color w:val="auto"/>
        </w:rPr>
      </w:pPr>
    </w:p>
    <w:p w14:paraId="53573230">
      <w:pPr>
        <w:rPr>
          <w:color w:val="auto"/>
        </w:rPr>
      </w:pPr>
    </w:p>
    <w:p w14:paraId="532D3FC4">
      <w:pPr>
        <w:rPr>
          <w:color w:val="auto"/>
        </w:rPr>
      </w:pPr>
    </w:p>
    <w:p w14:paraId="09F4245D">
      <w:pPr>
        <w:rPr>
          <w:rFonts w:ascii="仿宋" w:hAnsi="仿宋" w:eastAsia="仿宋" w:cs="仿宋"/>
          <w:color w:val="auto"/>
        </w:rPr>
      </w:pPr>
    </w:p>
    <w:p w14:paraId="7623B54F">
      <w:pPr>
        <w:rPr>
          <w:rFonts w:ascii="仿宋" w:hAnsi="仿宋" w:eastAsia="仿宋" w:cs="仿宋"/>
          <w:color w:val="auto"/>
        </w:rPr>
      </w:pPr>
    </w:p>
    <w:p w14:paraId="52EF9A60">
      <w:pPr>
        <w:rPr>
          <w:rFonts w:ascii="仿宋" w:hAnsi="仿宋" w:eastAsia="仿宋" w:cs="仿宋"/>
          <w:color w:val="auto"/>
        </w:rPr>
      </w:pPr>
    </w:p>
    <w:p w14:paraId="4D022652">
      <w:pPr>
        <w:rPr>
          <w:rFonts w:ascii="仿宋" w:hAnsi="仿宋" w:eastAsia="仿宋" w:cs="仿宋"/>
          <w:color w:val="auto"/>
        </w:rPr>
      </w:pPr>
    </w:p>
    <w:p w14:paraId="668502A3">
      <w:pPr>
        <w:rPr>
          <w:rFonts w:ascii="仿宋" w:hAnsi="仿宋" w:eastAsia="仿宋" w:cs="仿宋"/>
          <w:color w:val="auto"/>
        </w:rPr>
      </w:pPr>
    </w:p>
    <w:p w14:paraId="17C301CE">
      <w:pPr>
        <w:rPr>
          <w:rFonts w:ascii="仿宋" w:hAnsi="仿宋" w:eastAsia="仿宋" w:cs="仿宋"/>
          <w:color w:val="auto"/>
        </w:rPr>
      </w:pPr>
    </w:p>
    <w:p w14:paraId="2F290677">
      <w:pPr>
        <w:rPr>
          <w:rFonts w:ascii="仿宋" w:hAnsi="仿宋" w:eastAsia="仿宋" w:cs="仿宋"/>
          <w:color w:val="auto"/>
        </w:rPr>
      </w:pPr>
    </w:p>
    <w:p w14:paraId="53E9D9C6">
      <w:pPr>
        <w:rPr>
          <w:rFonts w:ascii="仿宋" w:hAnsi="仿宋" w:eastAsia="仿宋" w:cs="仿宋"/>
          <w:color w:val="auto"/>
        </w:rPr>
      </w:pPr>
    </w:p>
    <w:p w14:paraId="4D5452E7">
      <w:pPr>
        <w:pStyle w:val="2"/>
        <w:rPr>
          <w:rFonts w:ascii="仿宋" w:hAnsi="仿宋" w:eastAsia="仿宋" w:cs="仿宋"/>
          <w:color w:val="auto"/>
        </w:rPr>
      </w:pPr>
    </w:p>
    <w:p w14:paraId="36FD36D1">
      <w:pPr>
        <w:rPr>
          <w:rFonts w:ascii="仿宋" w:hAnsi="仿宋" w:eastAsia="仿宋" w:cs="仿宋"/>
          <w:color w:val="auto"/>
        </w:rPr>
      </w:pPr>
    </w:p>
    <w:p w14:paraId="2B2CD408">
      <w:pPr>
        <w:pStyle w:val="2"/>
        <w:rPr>
          <w:rFonts w:ascii="仿宋" w:hAnsi="仿宋" w:eastAsia="仿宋" w:cs="仿宋"/>
          <w:color w:val="auto"/>
        </w:rPr>
      </w:pPr>
    </w:p>
    <w:p w14:paraId="71CF0428">
      <w:pPr>
        <w:rPr>
          <w:rFonts w:ascii="仿宋" w:hAnsi="仿宋" w:eastAsia="仿宋" w:cs="仿宋"/>
          <w:color w:val="auto"/>
        </w:rPr>
      </w:pPr>
    </w:p>
    <w:p w14:paraId="2DDF56C9">
      <w:pPr>
        <w:pStyle w:val="2"/>
        <w:rPr>
          <w:rFonts w:ascii="仿宋" w:hAnsi="仿宋" w:eastAsia="仿宋" w:cs="仿宋"/>
          <w:color w:val="auto"/>
        </w:rPr>
      </w:pPr>
    </w:p>
    <w:p w14:paraId="6C11385B">
      <w:pPr>
        <w:rPr>
          <w:color w:val="auto"/>
        </w:rPr>
      </w:pPr>
    </w:p>
    <w:p w14:paraId="6BABE501">
      <w:pPr>
        <w:rPr>
          <w:rFonts w:ascii="仿宋" w:hAnsi="仿宋" w:eastAsia="仿宋" w:cs="仿宋"/>
          <w:color w:val="auto"/>
        </w:rPr>
      </w:pPr>
    </w:p>
    <w:p w14:paraId="3C7D5192">
      <w:pPr>
        <w:pStyle w:val="3"/>
        <w:numPr>
          <w:ilvl w:val="0"/>
          <w:numId w:val="2"/>
        </w:numPr>
        <w:spacing w:line="240" w:lineRule="auto"/>
        <w:jc w:val="center"/>
        <w:rPr>
          <w:rFonts w:ascii="仿宋" w:hAnsi="仿宋" w:eastAsia="仿宋" w:cs="仿宋"/>
          <w:color w:val="auto"/>
        </w:rPr>
      </w:pPr>
      <w:r>
        <w:rPr>
          <w:rFonts w:hint="eastAsia" w:ascii="仿宋" w:hAnsi="仿宋" w:eastAsia="仿宋" w:cs="仿宋"/>
          <w:color w:val="auto"/>
        </w:rPr>
        <w:t>响应文件格式</w:t>
      </w:r>
    </w:p>
    <w:p w14:paraId="2EAF31C5">
      <w:pPr>
        <w:pStyle w:val="2"/>
        <w:rPr>
          <w:color w:val="auto"/>
        </w:rPr>
      </w:pPr>
    </w:p>
    <w:p w14:paraId="12152358">
      <w:pPr>
        <w:jc w:val="center"/>
        <w:rPr>
          <w:color w:val="auto"/>
          <w:sz w:val="28"/>
          <w:szCs w:val="28"/>
        </w:rPr>
      </w:pPr>
      <w:r>
        <w:rPr>
          <w:rFonts w:hint="eastAsia"/>
          <w:color w:val="auto"/>
          <w:sz w:val="28"/>
          <w:szCs w:val="28"/>
        </w:rPr>
        <w:t>（注：该响应文件需密封报送，并在封口处加盖单位公章为有效文件）</w:t>
      </w:r>
    </w:p>
    <w:p w14:paraId="4FF9931A">
      <w:pPr>
        <w:spacing w:line="800" w:lineRule="exact"/>
        <w:rPr>
          <w:rFonts w:ascii="仿宋" w:hAnsi="仿宋" w:eastAsia="仿宋" w:cs="仿宋"/>
          <w:color w:val="auto"/>
          <w:sz w:val="28"/>
          <w:szCs w:val="28"/>
          <w:u w:val="single"/>
        </w:rPr>
      </w:pPr>
    </w:p>
    <w:p w14:paraId="348D25C3">
      <w:pPr>
        <w:spacing w:line="800" w:lineRule="exact"/>
        <w:ind w:left="2239" w:leftChars="266" w:hanging="1680" w:hangingChars="600"/>
        <w:rPr>
          <w:rFonts w:ascii="仿宋" w:hAnsi="仿宋" w:eastAsia="仿宋" w:cs="仿宋"/>
          <w:color w:val="auto"/>
          <w:sz w:val="28"/>
          <w:szCs w:val="28"/>
          <w:u w:val="single"/>
        </w:rPr>
      </w:pPr>
      <w:r>
        <w:rPr>
          <w:rFonts w:hint="eastAsia" w:ascii="仿宋" w:hAnsi="仿宋" w:eastAsia="仿宋" w:cs="仿宋"/>
          <w:color w:val="auto"/>
          <w:sz w:val="28"/>
          <w:szCs w:val="28"/>
          <w:u w:val="single"/>
        </w:rPr>
        <w:t>西双版纳职业技术学院2026年图书馆中文纸质期刊采购项目</w:t>
      </w:r>
    </w:p>
    <w:p w14:paraId="47759BF5">
      <w:pPr>
        <w:spacing w:line="800" w:lineRule="exact"/>
        <w:jc w:val="center"/>
        <w:rPr>
          <w:rFonts w:ascii="仿宋" w:hAnsi="仿宋" w:eastAsia="仿宋" w:cs="仿宋"/>
          <w:b/>
          <w:color w:val="auto"/>
          <w:sz w:val="28"/>
          <w:szCs w:val="28"/>
        </w:rPr>
      </w:pPr>
    </w:p>
    <w:p w14:paraId="05ECD19C">
      <w:pPr>
        <w:spacing w:line="480" w:lineRule="exact"/>
        <w:rPr>
          <w:rFonts w:ascii="仿宋" w:hAnsi="仿宋" w:eastAsia="仿宋" w:cs="仿宋"/>
          <w:b/>
          <w:color w:val="auto"/>
          <w:sz w:val="28"/>
          <w:szCs w:val="28"/>
        </w:rPr>
      </w:pPr>
    </w:p>
    <w:p w14:paraId="69320BB6">
      <w:pPr>
        <w:spacing w:line="480" w:lineRule="exact"/>
        <w:jc w:val="center"/>
        <w:rPr>
          <w:rFonts w:ascii="仿宋" w:hAnsi="仿宋" w:eastAsia="仿宋" w:cs="仿宋"/>
          <w:b/>
          <w:color w:val="auto"/>
          <w:sz w:val="28"/>
          <w:szCs w:val="28"/>
        </w:rPr>
      </w:pPr>
    </w:p>
    <w:p w14:paraId="3FF82E3E">
      <w:pPr>
        <w:spacing w:line="600" w:lineRule="auto"/>
        <w:jc w:val="center"/>
        <w:rPr>
          <w:rFonts w:ascii="仿宋" w:hAnsi="仿宋" w:eastAsia="仿宋" w:cs="仿宋"/>
          <w:b/>
          <w:color w:val="auto"/>
          <w:sz w:val="84"/>
          <w:szCs w:val="84"/>
        </w:rPr>
      </w:pPr>
      <w:r>
        <w:rPr>
          <w:rFonts w:hint="eastAsia" w:ascii="仿宋" w:hAnsi="仿宋" w:eastAsia="仿宋" w:cs="仿宋"/>
          <w:b/>
          <w:color w:val="auto"/>
          <w:sz w:val="84"/>
          <w:szCs w:val="84"/>
        </w:rPr>
        <w:t>响 应 文 件</w:t>
      </w:r>
    </w:p>
    <w:p w14:paraId="2F12D44B">
      <w:pPr>
        <w:spacing w:line="480" w:lineRule="exact"/>
        <w:jc w:val="center"/>
        <w:rPr>
          <w:rFonts w:ascii="仿宋" w:hAnsi="仿宋" w:eastAsia="仿宋" w:cs="仿宋"/>
          <w:color w:val="auto"/>
          <w:sz w:val="28"/>
          <w:szCs w:val="28"/>
        </w:rPr>
      </w:pPr>
    </w:p>
    <w:p w14:paraId="00671DF0">
      <w:pPr>
        <w:spacing w:line="480" w:lineRule="exact"/>
        <w:jc w:val="center"/>
        <w:rPr>
          <w:rFonts w:ascii="仿宋" w:hAnsi="仿宋" w:eastAsia="仿宋" w:cs="仿宋"/>
          <w:color w:val="auto"/>
          <w:sz w:val="28"/>
          <w:szCs w:val="28"/>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u w:val="single"/>
        </w:rPr>
        <w:t xml:space="preserve"> BNZY-CG-202514（单位内控）</w:t>
      </w:r>
    </w:p>
    <w:p w14:paraId="0EF427C1">
      <w:pPr>
        <w:spacing w:line="480" w:lineRule="exact"/>
        <w:jc w:val="center"/>
        <w:rPr>
          <w:rFonts w:ascii="仿宋" w:hAnsi="仿宋" w:eastAsia="仿宋" w:cs="仿宋"/>
          <w:color w:val="auto"/>
          <w:sz w:val="28"/>
          <w:szCs w:val="28"/>
        </w:rPr>
      </w:pPr>
    </w:p>
    <w:p w14:paraId="47A5C6FE">
      <w:pPr>
        <w:spacing w:line="480" w:lineRule="exact"/>
        <w:rPr>
          <w:rFonts w:ascii="仿宋" w:hAnsi="仿宋" w:eastAsia="仿宋" w:cs="仿宋"/>
          <w:color w:val="auto"/>
          <w:sz w:val="28"/>
          <w:szCs w:val="28"/>
        </w:rPr>
      </w:pPr>
    </w:p>
    <w:p w14:paraId="3DCFE91A">
      <w:pPr>
        <w:spacing w:line="480" w:lineRule="exact"/>
        <w:rPr>
          <w:rFonts w:ascii="仿宋" w:hAnsi="仿宋" w:eastAsia="仿宋" w:cs="仿宋"/>
          <w:color w:val="auto"/>
          <w:sz w:val="28"/>
          <w:szCs w:val="28"/>
        </w:rPr>
      </w:pPr>
    </w:p>
    <w:p w14:paraId="6C2E6CE6">
      <w:pPr>
        <w:spacing w:line="480" w:lineRule="exact"/>
        <w:rPr>
          <w:rFonts w:ascii="仿宋" w:hAnsi="仿宋" w:eastAsia="仿宋" w:cs="仿宋"/>
          <w:color w:val="auto"/>
          <w:sz w:val="28"/>
          <w:szCs w:val="28"/>
        </w:rPr>
      </w:pPr>
    </w:p>
    <w:p w14:paraId="4C14A752">
      <w:pPr>
        <w:spacing w:line="600" w:lineRule="exact"/>
        <w:jc w:val="left"/>
        <w:rPr>
          <w:rFonts w:ascii="仿宋" w:hAnsi="仿宋" w:eastAsia="仿宋" w:cs="仿宋"/>
          <w:color w:val="auto"/>
          <w:sz w:val="28"/>
          <w:szCs w:val="28"/>
          <w:u w:val="single"/>
        </w:rPr>
      </w:pPr>
      <w:r>
        <w:rPr>
          <w:rFonts w:hint="eastAsia" w:ascii="仿宋" w:hAnsi="仿宋" w:eastAsia="仿宋" w:cs="仿宋"/>
          <w:color w:val="auto"/>
          <w:sz w:val="28"/>
          <w:szCs w:val="28"/>
        </w:rPr>
        <w:t>供应商：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（盖单位公章）</w:t>
      </w:r>
    </w:p>
    <w:p w14:paraId="4F63C0B1">
      <w:pPr>
        <w:spacing w:line="600" w:lineRule="exact"/>
        <w:jc w:val="left"/>
        <w:rPr>
          <w:rFonts w:ascii="仿宋" w:hAnsi="仿宋" w:eastAsia="仿宋" w:cs="仿宋"/>
          <w:color w:val="auto"/>
          <w:sz w:val="28"/>
          <w:szCs w:val="28"/>
        </w:rPr>
      </w:pPr>
      <w:r>
        <w:rPr>
          <w:rFonts w:hint="eastAsia" w:ascii="仿宋" w:hAnsi="仿宋" w:eastAsia="仿宋" w:cs="仿宋"/>
          <w:color w:val="auto"/>
          <w:sz w:val="28"/>
          <w:szCs w:val="28"/>
        </w:rPr>
        <w:t>法定代表人或其委托代理人：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40E42037">
      <w:pPr>
        <w:spacing w:line="600" w:lineRule="exact"/>
        <w:jc w:val="left"/>
        <w:rPr>
          <w:rFonts w:ascii="仿宋" w:hAnsi="仿宋" w:eastAsia="仿宋" w:cs="仿宋"/>
          <w:color w:val="auto"/>
          <w:sz w:val="28"/>
          <w:szCs w:val="28"/>
          <w:u w:val="single"/>
        </w:rPr>
      </w:pPr>
      <w:r>
        <w:rPr>
          <w:rFonts w:hint="eastAsia" w:ascii="仿宋" w:hAnsi="仿宋" w:eastAsia="仿宋" w:cs="仿宋"/>
          <w:color w:val="auto"/>
          <w:sz w:val="28"/>
          <w:szCs w:val="28"/>
        </w:rPr>
        <w:t>联系人及电话：</w:t>
      </w:r>
      <w:r>
        <w:rPr>
          <w:rFonts w:hint="eastAsia" w:ascii="仿宋" w:hAnsi="仿宋" w:eastAsia="仿宋" w:cs="仿宋"/>
          <w:color w:val="auto"/>
          <w:sz w:val="28"/>
          <w:szCs w:val="28"/>
          <w:u w:val="single"/>
        </w:rPr>
        <w:t xml:space="preserve">                             </w:t>
      </w:r>
    </w:p>
    <w:p w14:paraId="0AB4B6A0">
      <w:pPr>
        <w:spacing w:line="600" w:lineRule="exact"/>
        <w:jc w:val="left"/>
        <w:rPr>
          <w:rFonts w:ascii="仿宋" w:hAnsi="仿宋" w:eastAsia="仿宋" w:cs="仿宋"/>
          <w:b/>
          <w:color w:val="auto"/>
          <w:sz w:val="30"/>
          <w:szCs w:val="30"/>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日 </w:t>
      </w:r>
    </w:p>
    <w:p w14:paraId="51CEC708">
      <w:pPr>
        <w:spacing w:line="360" w:lineRule="auto"/>
        <w:rPr>
          <w:rFonts w:ascii="仿宋" w:hAnsi="仿宋" w:eastAsia="仿宋" w:cs="仿宋"/>
          <w:color w:val="auto"/>
          <w:sz w:val="28"/>
          <w:szCs w:val="28"/>
        </w:rPr>
        <w:sectPr>
          <w:headerReference r:id="rId5" w:type="default"/>
          <w:footerReference r:id="rId6" w:type="default"/>
          <w:pgSz w:w="11906" w:h="16838"/>
          <w:pgMar w:top="1440" w:right="1800" w:bottom="1440" w:left="1800" w:header="851" w:footer="992" w:gutter="0"/>
          <w:cols w:space="720" w:num="1"/>
          <w:docGrid w:linePitch="312" w:charSpace="0"/>
        </w:sectPr>
      </w:pPr>
    </w:p>
    <w:p w14:paraId="04B64C83">
      <w:pPr>
        <w:spacing w:line="360" w:lineRule="auto"/>
        <w:jc w:val="center"/>
        <w:outlineLvl w:val="1"/>
        <w:rPr>
          <w:rFonts w:ascii="仿宋" w:hAnsi="仿宋" w:eastAsia="仿宋" w:cs="仿宋"/>
          <w:b/>
          <w:color w:val="auto"/>
          <w:sz w:val="28"/>
          <w:szCs w:val="28"/>
        </w:rPr>
      </w:pPr>
      <w:bookmarkStart w:id="39" w:name="_Toc9132"/>
      <w:bookmarkStart w:id="40" w:name="_Toc633"/>
      <w:bookmarkStart w:id="41" w:name="_Toc17250"/>
      <w:r>
        <w:rPr>
          <w:rFonts w:hint="eastAsia" w:ascii="仿宋" w:hAnsi="仿宋" w:eastAsia="仿宋" w:cs="仿宋"/>
          <w:b/>
          <w:color w:val="auto"/>
          <w:sz w:val="28"/>
          <w:szCs w:val="28"/>
        </w:rPr>
        <w:t>一、报价一览表</w:t>
      </w:r>
      <w:bookmarkEnd w:id="39"/>
      <w:bookmarkEnd w:id="40"/>
      <w:bookmarkEnd w:id="41"/>
    </w:p>
    <w:p w14:paraId="60A1DF75">
      <w:pPr>
        <w:spacing w:line="800" w:lineRule="exact"/>
        <w:ind w:left="2239" w:leftChars="266" w:hanging="1680" w:hangingChars="600"/>
        <w:rPr>
          <w:rFonts w:ascii="仿宋" w:hAnsi="仿宋" w:eastAsia="仿宋" w:cs="仿宋"/>
          <w:color w:val="auto"/>
          <w:sz w:val="28"/>
          <w:szCs w:val="28"/>
          <w:u w:val="single"/>
        </w:rPr>
      </w:pPr>
      <w:r>
        <w:rPr>
          <w:rFonts w:hint="eastAsia" w:ascii="仿宋" w:hAnsi="仿宋" w:eastAsia="仿宋" w:cs="仿宋"/>
          <w:bCs/>
          <w:color w:val="auto"/>
          <w:sz w:val="28"/>
          <w:szCs w:val="28"/>
        </w:rPr>
        <w:t>项目名称：</w:t>
      </w:r>
      <w:r>
        <w:rPr>
          <w:rFonts w:hint="eastAsia" w:ascii="仿宋" w:hAnsi="仿宋" w:eastAsia="仿宋" w:cs="仿宋"/>
          <w:color w:val="auto"/>
          <w:sz w:val="28"/>
          <w:szCs w:val="28"/>
          <w:u w:val="single"/>
        </w:rPr>
        <w:t>西双版纳职业技术学院2026年图书馆中文纸质期刊采购项目</w:t>
      </w:r>
    </w:p>
    <w:p w14:paraId="3D06693D">
      <w:pPr>
        <w:spacing w:line="480" w:lineRule="exact"/>
        <w:rPr>
          <w:rFonts w:ascii="仿宋" w:hAnsi="仿宋" w:eastAsia="仿宋" w:cs="仿宋"/>
          <w:bCs/>
          <w:color w:val="auto"/>
          <w:sz w:val="28"/>
          <w:szCs w:val="28"/>
        </w:rPr>
      </w:pPr>
      <w:r>
        <w:rPr>
          <w:rFonts w:hint="eastAsia" w:ascii="仿宋" w:hAnsi="仿宋" w:eastAsia="仿宋" w:cs="仿宋"/>
          <w:bCs/>
          <w:color w:val="auto"/>
          <w:sz w:val="28"/>
          <w:szCs w:val="28"/>
        </w:rPr>
        <w:t>项目编号</w:t>
      </w:r>
      <w:r>
        <w:rPr>
          <w:rFonts w:hint="eastAsia" w:ascii="仿宋" w:hAnsi="仿宋" w:eastAsia="仿宋" w:cs="仿宋"/>
          <w:bCs/>
          <w:color w:val="auto"/>
          <w:sz w:val="28"/>
          <w:szCs w:val="28"/>
          <w:u w:val="single"/>
        </w:rPr>
        <w:t>：</w:t>
      </w:r>
      <w:r>
        <w:rPr>
          <w:rFonts w:hint="eastAsia" w:ascii="仿宋" w:hAnsi="仿宋" w:eastAsia="仿宋" w:cs="仿宋"/>
          <w:color w:val="auto"/>
          <w:sz w:val="28"/>
          <w:szCs w:val="28"/>
          <w:u w:val="single"/>
        </w:rPr>
        <w:t>BNZY-CG-202514（单位内控）</w:t>
      </w:r>
      <w:r>
        <w:rPr>
          <w:rFonts w:hint="eastAsia" w:ascii="仿宋" w:hAnsi="仿宋" w:eastAsia="仿宋" w:cs="仿宋"/>
          <w:bCs/>
          <w:color w:val="auto"/>
          <w:sz w:val="28"/>
          <w:szCs w:val="28"/>
          <w:u w:val="single"/>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7"/>
        <w:gridCol w:w="5773"/>
      </w:tblGrid>
      <w:tr w14:paraId="5982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4087" w:type="dxa"/>
            <w:vAlign w:val="center"/>
          </w:tcPr>
          <w:p w14:paraId="3A002BEB">
            <w:pPr>
              <w:spacing w:line="360" w:lineRule="auto"/>
              <w:ind w:right="169"/>
              <w:jc w:val="center"/>
              <w:rPr>
                <w:rFonts w:ascii="仿宋" w:hAnsi="仿宋" w:eastAsia="仿宋" w:cs="仿宋"/>
                <w:bCs/>
                <w:color w:val="auto"/>
                <w:sz w:val="28"/>
                <w:szCs w:val="28"/>
              </w:rPr>
            </w:pPr>
            <w:r>
              <w:rPr>
                <w:rFonts w:hint="eastAsia" w:ascii="仿宋" w:hAnsi="仿宋" w:eastAsia="仿宋" w:cs="仿宋"/>
                <w:bCs/>
                <w:color w:val="auto"/>
                <w:sz w:val="28"/>
                <w:szCs w:val="28"/>
              </w:rPr>
              <w:t>供应商名称</w:t>
            </w:r>
          </w:p>
        </w:tc>
        <w:tc>
          <w:tcPr>
            <w:tcW w:w="5773" w:type="dxa"/>
            <w:vAlign w:val="center"/>
          </w:tcPr>
          <w:p w14:paraId="33A19948">
            <w:pPr>
              <w:spacing w:line="360" w:lineRule="auto"/>
              <w:ind w:right="-29" w:rightChars="-14"/>
              <w:rPr>
                <w:rFonts w:ascii="仿宋" w:hAnsi="仿宋" w:eastAsia="仿宋" w:cs="仿宋"/>
                <w:bCs/>
                <w:color w:val="auto"/>
                <w:sz w:val="28"/>
                <w:szCs w:val="28"/>
              </w:rPr>
            </w:pPr>
          </w:p>
        </w:tc>
      </w:tr>
      <w:tr w14:paraId="78B6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8" w:hRule="exact"/>
          <w:jc w:val="center"/>
        </w:trPr>
        <w:tc>
          <w:tcPr>
            <w:tcW w:w="4087" w:type="dxa"/>
            <w:vAlign w:val="center"/>
          </w:tcPr>
          <w:p w14:paraId="74FF32BA">
            <w:pPr>
              <w:spacing w:line="360" w:lineRule="auto"/>
              <w:ind w:right="169"/>
              <w:jc w:val="center"/>
              <w:rPr>
                <w:rFonts w:ascii="仿宋" w:hAnsi="仿宋" w:eastAsia="仿宋" w:cs="仿宋"/>
                <w:bCs/>
                <w:color w:val="auto"/>
                <w:sz w:val="28"/>
                <w:szCs w:val="28"/>
              </w:rPr>
            </w:pPr>
            <w:r>
              <w:rPr>
                <w:rFonts w:hint="eastAsia" w:ascii="仿宋" w:hAnsi="仿宋" w:eastAsia="仿宋" w:cs="仿宋"/>
                <w:bCs/>
                <w:color w:val="auto"/>
                <w:sz w:val="28"/>
                <w:szCs w:val="28"/>
              </w:rPr>
              <w:t>总报价（元）</w:t>
            </w:r>
          </w:p>
        </w:tc>
        <w:tc>
          <w:tcPr>
            <w:tcW w:w="5773" w:type="dxa"/>
            <w:vAlign w:val="center"/>
          </w:tcPr>
          <w:p w14:paraId="7D49FE9B">
            <w:pPr>
              <w:spacing w:line="360" w:lineRule="auto"/>
              <w:ind w:right="-29" w:rightChars="-14"/>
              <w:rPr>
                <w:rFonts w:ascii="仿宋" w:hAnsi="仿宋" w:eastAsia="仿宋" w:cs="仿宋"/>
                <w:bCs/>
                <w:color w:val="auto"/>
                <w:sz w:val="28"/>
                <w:szCs w:val="28"/>
              </w:rPr>
            </w:pPr>
          </w:p>
          <w:p w14:paraId="1AB97606">
            <w:pPr>
              <w:spacing w:line="360" w:lineRule="auto"/>
              <w:ind w:right="-29" w:rightChars="-14"/>
              <w:rPr>
                <w:rFonts w:ascii="仿宋" w:hAnsi="仿宋" w:eastAsia="仿宋" w:cs="仿宋"/>
                <w:bCs/>
                <w:color w:val="auto"/>
                <w:sz w:val="28"/>
                <w:szCs w:val="28"/>
                <w:u w:val="single"/>
              </w:rPr>
            </w:pPr>
            <w:r>
              <w:rPr>
                <w:rFonts w:hint="eastAsia" w:ascii="仿宋" w:hAnsi="仿宋" w:eastAsia="仿宋" w:cs="仿宋"/>
                <w:bCs/>
                <w:color w:val="auto"/>
                <w:sz w:val="28"/>
                <w:szCs w:val="28"/>
              </w:rPr>
              <w:t>小写：¥</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元</w:t>
            </w:r>
          </w:p>
          <w:p w14:paraId="57F18571">
            <w:pPr>
              <w:spacing w:line="360" w:lineRule="auto"/>
              <w:ind w:right="-29" w:rightChars="-14"/>
              <w:rPr>
                <w:rFonts w:ascii="仿宋" w:hAnsi="仿宋" w:eastAsia="仿宋" w:cs="仿宋"/>
                <w:bCs/>
                <w:color w:val="auto"/>
                <w:sz w:val="28"/>
                <w:szCs w:val="28"/>
                <w:u w:val="single"/>
              </w:rPr>
            </w:pPr>
            <w:r>
              <w:rPr>
                <w:rFonts w:hint="eastAsia" w:ascii="仿宋" w:hAnsi="仿宋" w:eastAsia="仿宋" w:cs="仿宋"/>
                <w:bCs/>
                <w:color w:val="auto"/>
                <w:sz w:val="28"/>
                <w:szCs w:val="28"/>
              </w:rPr>
              <w:t>大写：人民币</w:t>
            </w:r>
            <w:r>
              <w:rPr>
                <w:rFonts w:hint="eastAsia" w:ascii="仿宋" w:hAnsi="仿宋" w:eastAsia="仿宋" w:cs="仿宋"/>
                <w:bCs/>
                <w:color w:val="auto"/>
                <w:sz w:val="28"/>
                <w:szCs w:val="28"/>
                <w:u w:val="single"/>
              </w:rPr>
              <w:t xml:space="preserve">                      </w:t>
            </w:r>
          </w:p>
          <w:p w14:paraId="679921E8">
            <w:pPr>
              <w:spacing w:line="360" w:lineRule="auto"/>
              <w:ind w:right="-29" w:rightChars="-14"/>
              <w:rPr>
                <w:rFonts w:ascii="仿宋" w:hAnsi="仿宋" w:eastAsia="仿宋" w:cs="仿宋"/>
                <w:bCs/>
                <w:color w:val="auto"/>
                <w:sz w:val="28"/>
                <w:szCs w:val="28"/>
              </w:rPr>
            </w:pPr>
          </w:p>
        </w:tc>
      </w:tr>
      <w:tr w14:paraId="2177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4087" w:type="dxa"/>
            <w:vAlign w:val="center"/>
          </w:tcPr>
          <w:p w14:paraId="11B17732">
            <w:pPr>
              <w:spacing w:line="360" w:lineRule="auto"/>
              <w:ind w:right="169"/>
              <w:jc w:val="center"/>
              <w:rPr>
                <w:rFonts w:ascii="仿宋" w:hAnsi="仿宋" w:eastAsia="仿宋" w:cs="仿宋"/>
                <w:bCs/>
                <w:color w:val="auto"/>
                <w:sz w:val="28"/>
                <w:szCs w:val="28"/>
              </w:rPr>
            </w:pPr>
            <w:r>
              <w:rPr>
                <w:rFonts w:hint="eastAsia" w:ascii="仿宋" w:hAnsi="仿宋" w:eastAsia="仿宋" w:cs="仿宋"/>
                <w:bCs/>
                <w:color w:val="auto"/>
                <w:sz w:val="28"/>
                <w:szCs w:val="28"/>
              </w:rPr>
              <w:t>合同履行期限（交货期）承诺</w:t>
            </w:r>
          </w:p>
        </w:tc>
        <w:tc>
          <w:tcPr>
            <w:tcW w:w="5773" w:type="dxa"/>
            <w:vAlign w:val="center"/>
          </w:tcPr>
          <w:p w14:paraId="603662BF">
            <w:pPr>
              <w:spacing w:line="360" w:lineRule="auto"/>
              <w:ind w:right="169"/>
              <w:rPr>
                <w:rFonts w:ascii="仿宋" w:hAnsi="仿宋" w:eastAsia="仿宋" w:cs="仿宋"/>
                <w:color w:val="auto"/>
                <w:sz w:val="28"/>
                <w:szCs w:val="28"/>
              </w:rPr>
            </w:pPr>
          </w:p>
        </w:tc>
      </w:tr>
      <w:tr w14:paraId="6E09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4087" w:type="dxa"/>
            <w:vAlign w:val="center"/>
          </w:tcPr>
          <w:p w14:paraId="74D25412">
            <w:pPr>
              <w:spacing w:line="360" w:lineRule="auto"/>
              <w:ind w:right="169"/>
              <w:jc w:val="center"/>
              <w:rPr>
                <w:rFonts w:ascii="仿宋" w:hAnsi="仿宋" w:eastAsia="仿宋" w:cs="仿宋"/>
                <w:bCs/>
                <w:color w:val="auto"/>
                <w:sz w:val="28"/>
                <w:szCs w:val="28"/>
              </w:rPr>
            </w:pPr>
            <w:r>
              <w:rPr>
                <w:rFonts w:hint="eastAsia" w:ascii="仿宋" w:hAnsi="仿宋" w:eastAsia="仿宋" w:cs="仿宋"/>
                <w:bCs/>
                <w:color w:val="auto"/>
                <w:sz w:val="28"/>
                <w:szCs w:val="28"/>
              </w:rPr>
              <w:t>质量承诺</w:t>
            </w:r>
          </w:p>
        </w:tc>
        <w:tc>
          <w:tcPr>
            <w:tcW w:w="5773" w:type="dxa"/>
            <w:vAlign w:val="center"/>
          </w:tcPr>
          <w:p w14:paraId="43F0200A">
            <w:pPr>
              <w:spacing w:line="360" w:lineRule="auto"/>
              <w:ind w:right="169"/>
              <w:rPr>
                <w:rFonts w:ascii="仿宋" w:hAnsi="仿宋" w:eastAsia="仿宋" w:cs="仿宋"/>
                <w:color w:val="auto"/>
                <w:sz w:val="28"/>
                <w:szCs w:val="28"/>
              </w:rPr>
            </w:pPr>
          </w:p>
        </w:tc>
      </w:tr>
      <w:tr w14:paraId="6BDE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4087" w:type="dxa"/>
            <w:vAlign w:val="center"/>
          </w:tcPr>
          <w:p w14:paraId="0E447930">
            <w:pPr>
              <w:spacing w:line="360" w:lineRule="auto"/>
              <w:ind w:right="169"/>
              <w:jc w:val="center"/>
              <w:rPr>
                <w:rFonts w:ascii="仿宋" w:hAnsi="仿宋" w:eastAsia="仿宋" w:cs="仿宋"/>
                <w:bCs/>
                <w:color w:val="auto"/>
                <w:sz w:val="28"/>
                <w:szCs w:val="28"/>
              </w:rPr>
            </w:pPr>
            <w:r>
              <w:rPr>
                <w:rFonts w:hint="eastAsia" w:ascii="仿宋" w:hAnsi="仿宋" w:eastAsia="仿宋" w:cs="仿宋"/>
                <w:bCs/>
                <w:color w:val="auto"/>
                <w:sz w:val="28"/>
                <w:szCs w:val="28"/>
              </w:rPr>
              <w:t>质量保修期承诺</w:t>
            </w:r>
          </w:p>
        </w:tc>
        <w:tc>
          <w:tcPr>
            <w:tcW w:w="5773" w:type="dxa"/>
            <w:vAlign w:val="center"/>
          </w:tcPr>
          <w:p w14:paraId="73E9D005">
            <w:pPr>
              <w:spacing w:line="360" w:lineRule="auto"/>
              <w:ind w:right="169"/>
              <w:rPr>
                <w:rFonts w:ascii="仿宋" w:hAnsi="仿宋" w:eastAsia="仿宋" w:cs="仿宋"/>
                <w:color w:val="auto"/>
                <w:sz w:val="28"/>
                <w:szCs w:val="28"/>
              </w:rPr>
            </w:pPr>
          </w:p>
        </w:tc>
      </w:tr>
      <w:tr w14:paraId="6CCD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exact"/>
          <w:jc w:val="center"/>
        </w:trPr>
        <w:tc>
          <w:tcPr>
            <w:tcW w:w="4087" w:type="dxa"/>
            <w:vAlign w:val="center"/>
          </w:tcPr>
          <w:p w14:paraId="4999CE2F">
            <w:pPr>
              <w:wordWrap w:val="0"/>
              <w:spacing w:line="320" w:lineRule="exact"/>
              <w:jc w:val="center"/>
              <w:rPr>
                <w:rFonts w:ascii="仿宋" w:hAnsi="仿宋" w:eastAsia="仿宋" w:cs="仿宋"/>
                <w:bCs/>
                <w:color w:val="auto"/>
                <w:sz w:val="28"/>
                <w:szCs w:val="28"/>
              </w:rPr>
            </w:pPr>
            <w:r>
              <w:rPr>
                <w:rFonts w:hint="eastAsia" w:ascii="仿宋" w:hAnsi="仿宋" w:eastAsia="仿宋" w:cs="仿宋"/>
                <w:bCs/>
                <w:color w:val="auto"/>
                <w:sz w:val="28"/>
                <w:szCs w:val="28"/>
              </w:rPr>
              <w:t>其他承诺</w:t>
            </w:r>
          </w:p>
        </w:tc>
        <w:tc>
          <w:tcPr>
            <w:tcW w:w="5773" w:type="dxa"/>
            <w:vAlign w:val="center"/>
          </w:tcPr>
          <w:p w14:paraId="2C87B239">
            <w:pPr>
              <w:wordWrap w:val="0"/>
              <w:spacing w:line="320" w:lineRule="exact"/>
              <w:rPr>
                <w:rFonts w:ascii="仿宋" w:hAnsi="仿宋" w:eastAsia="仿宋" w:cs="仿宋"/>
                <w:color w:val="auto"/>
              </w:rPr>
            </w:pPr>
          </w:p>
        </w:tc>
      </w:tr>
      <w:tr w14:paraId="1E69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exact"/>
          <w:jc w:val="center"/>
        </w:trPr>
        <w:tc>
          <w:tcPr>
            <w:tcW w:w="9860" w:type="dxa"/>
            <w:gridSpan w:val="2"/>
            <w:vAlign w:val="center"/>
          </w:tcPr>
          <w:p w14:paraId="10131549">
            <w:pPr>
              <w:spacing w:line="360" w:lineRule="auto"/>
              <w:rPr>
                <w:rFonts w:ascii="仿宋" w:hAnsi="仿宋" w:eastAsia="仿宋" w:cs="仿宋"/>
                <w:bCs/>
                <w:color w:val="auto"/>
                <w:sz w:val="28"/>
                <w:szCs w:val="28"/>
              </w:rPr>
            </w:pPr>
          </w:p>
          <w:p w14:paraId="47245AB9">
            <w:pPr>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供  应  商：</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（盖单位公章）</w:t>
            </w:r>
          </w:p>
          <w:p w14:paraId="58B956CE">
            <w:pPr>
              <w:spacing w:line="360" w:lineRule="auto"/>
              <w:rPr>
                <w:rFonts w:ascii="仿宋" w:hAnsi="仿宋" w:eastAsia="仿宋" w:cs="仿宋"/>
                <w:bCs/>
                <w:color w:val="auto"/>
                <w:sz w:val="28"/>
                <w:szCs w:val="28"/>
              </w:rPr>
            </w:pPr>
          </w:p>
          <w:p w14:paraId="5943F061">
            <w:pPr>
              <w:spacing w:line="360" w:lineRule="auto"/>
              <w:rPr>
                <w:rFonts w:ascii="仿宋" w:hAnsi="仿宋" w:eastAsia="仿宋" w:cs="仿宋"/>
                <w:bCs/>
                <w:color w:val="auto"/>
                <w:sz w:val="28"/>
                <w:szCs w:val="28"/>
              </w:rPr>
            </w:pPr>
          </w:p>
        </w:tc>
      </w:tr>
      <w:tr w14:paraId="3CF4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6" w:hRule="atLeast"/>
          <w:jc w:val="center"/>
        </w:trPr>
        <w:tc>
          <w:tcPr>
            <w:tcW w:w="9860" w:type="dxa"/>
            <w:gridSpan w:val="2"/>
            <w:vAlign w:val="center"/>
          </w:tcPr>
          <w:p w14:paraId="564734E4">
            <w:pPr>
              <w:spacing w:line="360" w:lineRule="auto"/>
              <w:rPr>
                <w:rFonts w:ascii="仿宋" w:hAnsi="仿宋" w:eastAsia="仿宋" w:cs="仿宋"/>
                <w:bCs/>
                <w:color w:val="auto"/>
                <w:sz w:val="28"/>
                <w:szCs w:val="28"/>
              </w:rPr>
            </w:pPr>
          </w:p>
          <w:p w14:paraId="04C4E3F3">
            <w:pPr>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法定代表人或其委托代理人：</w:t>
            </w:r>
            <w:r>
              <w:rPr>
                <w:rFonts w:hint="eastAsia" w:ascii="仿宋" w:hAnsi="仿宋" w:eastAsia="仿宋" w:cs="仿宋"/>
                <w:bCs/>
                <w:color w:val="auto"/>
                <w:sz w:val="28"/>
                <w:szCs w:val="28"/>
                <w:u w:val="single"/>
              </w:rPr>
              <w:t xml:space="preserve">                </w:t>
            </w:r>
            <w:r>
              <w:rPr>
                <w:rFonts w:hint="eastAsia" w:ascii="仿宋" w:hAnsi="仿宋" w:eastAsia="仿宋" w:cs="仿宋"/>
                <w:bCs/>
                <w:color w:val="auto"/>
                <w:sz w:val="28"/>
                <w:szCs w:val="28"/>
              </w:rPr>
              <w:t>（签字）</w:t>
            </w:r>
          </w:p>
          <w:p w14:paraId="1069A1F2">
            <w:pPr>
              <w:spacing w:line="360" w:lineRule="auto"/>
              <w:rPr>
                <w:rFonts w:ascii="仿宋" w:hAnsi="仿宋" w:eastAsia="仿宋" w:cs="仿宋"/>
                <w:bCs/>
                <w:color w:val="auto"/>
                <w:sz w:val="28"/>
                <w:szCs w:val="28"/>
              </w:rPr>
            </w:pPr>
            <w:r>
              <w:rPr>
                <w:rFonts w:hint="eastAsia" w:ascii="仿宋" w:hAnsi="仿宋" w:eastAsia="仿宋" w:cs="仿宋"/>
                <w:bCs/>
                <w:color w:val="auto"/>
                <w:sz w:val="28"/>
                <w:szCs w:val="28"/>
              </w:rPr>
              <w:t xml:space="preserve"> </w:t>
            </w:r>
          </w:p>
          <w:p w14:paraId="3F766B06">
            <w:pPr>
              <w:spacing w:line="360" w:lineRule="auto"/>
              <w:jc w:val="right"/>
              <w:rPr>
                <w:rFonts w:ascii="仿宋" w:hAnsi="仿宋" w:eastAsia="仿宋" w:cs="仿宋"/>
                <w:bCs/>
                <w:color w:val="auto"/>
                <w:sz w:val="28"/>
                <w:szCs w:val="28"/>
              </w:rPr>
            </w:pPr>
            <w:r>
              <w:rPr>
                <w:rFonts w:hint="eastAsia" w:ascii="仿宋" w:hAnsi="仿宋" w:eastAsia="仿宋" w:cs="仿宋"/>
                <w:bCs/>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bCs/>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bCs/>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bCs/>
                <w:color w:val="auto"/>
                <w:sz w:val="28"/>
                <w:szCs w:val="28"/>
              </w:rPr>
              <w:t>日</w:t>
            </w:r>
          </w:p>
        </w:tc>
      </w:tr>
    </w:tbl>
    <w:p w14:paraId="0FFE0F0F">
      <w:pPr>
        <w:spacing w:line="480" w:lineRule="exact"/>
        <w:jc w:val="center"/>
        <w:rPr>
          <w:rFonts w:ascii="仿宋" w:hAnsi="仿宋" w:eastAsia="仿宋" w:cs="仿宋"/>
          <w:b/>
          <w:color w:val="auto"/>
          <w:sz w:val="36"/>
          <w:szCs w:val="36"/>
        </w:rPr>
        <w:sectPr>
          <w:pgSz w:w="11906" w:h="16838"/>
          <w:pgMar w:top="1440" w:right="1800" w:bottom="1440" w:left="1800" w:header="851" w:footer="992" w:gutter="0"/>
          <w:cols w:space="720" w:num="1"/>
          <w:docGrid w:linePitch="312" w:charSpace="0"/>
        </w:sectPr>
      </w:pPr>
      <w:bookmarkStart w:id="42" w:name="_Toc451241436"/>
      <w:bookmarkStart w:id="43" w:name="_Toc451785167"/>
    </w:p>
    <w:bookmarkEnd w:id="42"/>
    <w:bookmarkEnd w:id="43"/>
    <w:p w14:paraId="20947836">
      <w:pPr>
        <w:spacing w:line="480" w:lineRule="exact"/>
        <w:jc w:val="center"/>
        <w:outlineLvl w:val="1"/>
        <w:rPr>
          <w:rFonts w:ascii="仿宋" w:hAnsi="仿宋" w:eastAsia="仿宋" w:cs="仿宋"/>
          <w:b/>
          <w:color w:val="auto"/>
          <w:sz w:val="28"/>
          <w:szCs w:val="28"/>
        </w:rPr>
      </w:pPr>
      <w:bookmarkStart w:id="44" w:name="_Toc4542"/>
      <w:bookmarkStart w:id="45" w:name="_Toc24658"/>
      <w:bookmarkStart w:id="46" w:name="_Toc14131"/>
      <w:bookmarkStart w:id="47" w:name="_Toc451785169"/>
      <w:bookmarkStart w:id="48" w:name="_Toc451241438"/>
      <w:r>
        <w:rPr>
          <w:rFonts w:hint="eastAsia" w:ascii="仿宋" w:hAnsi="仿宋" w:eastAsia="仿宋" w:cs="仿宋"/>
          <w:b/>
          <w:color w:val="auto"/>
          <w:sz w:val="28"/>
          <w:szCs w:val="28"/>
        </w:rPr>
        <w:t>二、分项报价表</w:t>
      </w:r>
      <w:bookmarkEnd w:id="44"/>
      <w:bookmarkEnd w:id="45"/>
      <w:bookmarkEnd w:id="46"/>
    </w:p>
    <w:p w14:paraId="7AD46736">
      <w:pPr>
        <w:spacing w:line="800" w:lineRule="exact"/>
        <w:ind w:left="2239" w:leftChars="266" w:hanging="1680" w:hangingChars="600"/>
        <w:rPr>
          <w:rFonts w:ascii="仿宋" w:hAnsi="仿宋" w:eastAsia="仿宋" w:cs="仿宋"/>
          <w:color w:val="auto"/>
          <w:sz w:val="28"/>
          <w:szCs w:val="28"/>
          <w:u w:val="single"/>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u w:val="single"/>
        </w:rPr>
        <w:t>西双版纳职业技术学院2026年图书馆中文纸质期刊采购项目</w:t>
      </w:r>
    </w:p>
    <w:p w14:paraId="41887A47">
      <w:pPr>
        <w:spacing w:line="500" w:lineRule="exact"/>
        <w:rPr>
          <w:color w:val="auto"/>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u w:val="single"/>
        </w:rPr>
        <w:t>BNZY-CG-202514（单位内控）</w:t>
      </w:r>
    </w:p>
    <w:tbl>
      <w:tblPr>
        <w:tblStyle w:val="10"/>
        <w:tblW w:w="0" w:type="auto"/>
        <w:jc w:val="center"/>
        <w:tblLayout w:type="fixed"/>
        <w:tblCellMar>
          <w:top w:w="0" w:type="dxa"/>
          <w:left w:w="108" w:type="dxa"/>
          <w:bottom w:w="0" w:type="dxa"/>
          <w:right w:w="108" w:type="dxa"/>
        </w:tblCellMar>
      </w:tblPr>
      <w:tblGrid>
        <w:gridCol w:w="730"/>
        <w:gridCol w:w="1637"/>
        <w:gridCol w:w="1698"/>
        <w:gridCol w:w="1979"/>
        <w:gridCol w:w="684"/>
        <w:gridCol w:w="862"/>
        <w:gridCol w:w="939"/>
        <w:gridCol w:w="953"/>
        <w:gridCol w:w="878"/>
      </w:tblGrid>
      <w:tr w14:paraId="5CD7A852">
        <w:tblPrEx>
          <w:tblCellMar>
            <w:top w:w="0" w:type="dxa"/>
            <w:left w:w="108" w:type="dxa"/>
            <w:bottom w:w="0" w:type="dxa"/>
            <w:right w:w="108" w:type="dxa"/>
          </w:tblCellMar>
        </w:tblPrEx>
        <w:trPr>
          <w:trHeight w:val="1297"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2BC7D2C8">
            <w:pPr>
              <w:spacing w:before="120" w:after="120"/>
              <w:rPr>
                <w:rFonts w:ascii="仿宋" w:hAnsi="仿宋" w:eastAsia="仿宋" w:cs="仿宋"/>
                <w:color w:val="auto"/>
                <w:kern w:val="0"/>
                <w:sz w:val="24"/>
              </w:rPr>
            </w:pPr>
            <w:r>
              <w:rPr>
                <w:rFonts w:hint="eastAsia" w:ascii="仿宋" w:hAnsi="仿宋" w:eastAsia="仿宋" w:cs="仿宋"/>
                <w:color w:val="auto"/>
                <w:kern w:val="0"/>
                <w:sz w:val="24"/>
              </w:rPr>
              <w:t>序号</w:t>
            </w:r>
          </w:p>
        </w:tc>
        <w:tc>
          <w:tcPr>
            <w:tcW w:w="1637" w:type="dxa"/>
            <w:tcBorders>
              <w:top w:val="single" w:color="auto" w:sz="4" w:space="0"/>
              <w:left w:val="nil"/>
              <w:bottom w:val="single" w:color="auto" w:sz="4" w:space="0"/>
              <w:right w:val="single" w:color="auto" w:sz="4" w:space="0"/>
            </w:tcBorders>
            <w:vAlign w:val="center"/>
          </w:tcPr>
          <w:p w14:paraId="2BEE0618">
            <w:pPr>
              <w:spacing w:line="400" w:lineRule="exact"/>
              <w:jc w:val="center"/>
              <w:rPr>
                <w:rFonts w:ascii="仿宋" w:hAnsi="仿宋" w:eastAsia="仿宋" w:cs="仿宋"/>
                <w:color w:val="auto"/>
                <w:sz w:val="24"/>
              </w:rPr>
            </w:pPr>
            <w:r>
              <w:rPr>
                <w:rFonts w:hint="eastAsia" w:ascii="仿宋" w:hAnsi="仿宋" w:eastAsia="仿宋" w:cs="仿宋"/>
                <w:color w:val="auto"/>
                <w:sz w:val="24"/>
              </w:rPr>
              <w:t>征订号</w:t>
            </w:r>
          </w:p>
        </w:tc>
        <w:tc>
          <w:tcPr>
            <w:tcW w:w="1698" w:type="dxa"/>
            <w:tcBorders>
              <w:top w:val="single" w:color="auto" w:sz="4" w:space="0"/>
              <w:left w:val="nil"/>
              <w:bottom w:val="single" w:color="auto" w:sz="4" w:space="0"/>
              <w:right w:val="single" w:color="auto" w:sz="4" w:space="0"/>
            </w:tcBorders>
            <w:vAlign w:val="center"/>
          </w:tcPr>
          <w:p w14:paraId="656C8C7A">
            <w:pPr>
              <w:widowControl/>
              <w:spacing w:line="400" w:lineRule="exact"/>
              <w:jc w:val="center"/>
              <w:rPr>
                <w:rFonts w:ascii="仿宋" w:hAnsi="仿宋" w:eastAsia="仿宋" w:cs="仿宋"/>
                <w:color w:val="auto"/>
                <w:sz w:val="24"/>
              </w:rPr>
            </w:pPr>
            <w:r>
              <w:rPr>
                <w:rFonts w:hint="eastAsia" w:ascii="仿宋" w:hAnsi="仿宋" w:eastAsia="仿宋" w:cs="仿宋"/>
                <w:color w:val="auto"/>
                <w:sz w:val="24"/>
              </w:rPr>
              <w:t>期刊名称</w:t>
            </w:r>
          </w:p>
        </w:tc>
        <w:tc>
          <w:tcPr>
            <w:tcW w:w="1979" w:type="dxa"/>
            <w:tcBorders>
              <w:top w:val="single" w:color="auto" w:sz="4" w:space="0"/>
              <w:left w:val="single" w:color="auto" w:sz="4" w:space="0"/>
              <w:bottom w:val="single" w:color="auto" w:sz="4" w:space="0"/>
              <w:right w:val="single" w:color="auto" w:sz="4" w:space="0"/>
            </w:tcBorders>
            <w:vAlign w:val="center"/>
          </w:tcPr>
          <w:p w14:paraId="10560249">
            <w:pPr>
              <w:spacing w:line="400" w:lineRule="exact"/>
              <w:jc w:val="center"/>
              <w:rPr>
                <w:rFonts w:ascii="仿宋" w:hAnsi="仿宋" w:eastAsia="仿宋" w:cs="仿宋"/>
                <w:color w:val="auto"/>
                <w:sz w:val="24"/>
              </w:rPr>
            </w:pPr>
            <w:r>
              <w:rPr>
                <w:rFonts w:hint="eastAsia" w:ascii="仿宋" w:hAnsi="仿宋" w:eastAsia="仿宋" w:cs="仿宋"/>
                <w:color w:val="auto"/>
                <w:sz w:val="24"/>
              </w:rPr>
              <w:t>出版者</w:t>
            </w:r>
          </w:p>
        </w:tc>
        <w:tc>
          <w:tcPr>
            <w:tcW w:w="684" w:type="dxa"/>
            <w:tcBorders>
              <w:top w:val="single" w:color="auto" w:sz="4" w:space="0"/>
              <w:left w:val="single" w:color="auto" w:sz="4" w:space="0"/>
              <w:bottom w:val="single" w:color="auto" w:sz="4" w:space="0"/>
              <w:right w:val="single" w:color="auto" w:sz="4" w:space="0"/>
            </w:tcBorders>
            <w:vAlign w:val="center"/>
          </w:tcPr>
          <w:p w14:paraId="4EA25574">
            <w:pPr>
              <w:spacing w:line="400" w:lineRule="exact"/>
              <w:jc w:val="center"/>
              <w:rPr>
                <w:rFonts w:ascii="仿宋" w:hAnsi="仿宋" w:eastAsia="仿宋" w:cs="仿宋"/>
                <w:color w:val="auto"/>
                <w:sz w:val="24"/>
              </w:rPr>
            </w:pPr>
            <w:r>
              <w:rPr>
                <w:rFonts w:hint="eastAsia" w:ascii="仿宋" w:hAnsi="仿宋" w:eastAsia="仿宋" w:cs="仿宋"/>
                <w:color w:val="auto"/>
                <w:sz w:val="24"/>
              </w:rPr>
              <w:t>数量</w:t>
            </w:r>
          </w:p>
        </w:tc>
        <w:tc>
          <w:tcPr>
            <w:tcW w:w="862" w:type="dxa"/>
            <w:tcBorders>
              <w:top w:val="single" w:color="auto" w:sz="4" w:space="0"/>
              <w:left w:val="nil"/>
              <w:bottom w:val="single" w:color="auto" w:sz="4" w:space="0"/>
              <w:right w:val="single" w:color="auto" w:sz="4" w:space="0"/>
            </w:tcBorders>
            <w:vAlign w:val="center"/>
          </w:tcPr>
          <w:p w14:paraId="44B5200D">
            <w:pPr>
              <w:spacing w:line="400" w:lineRule="exact"/>
              <w:jc w:val="center"/>
              <w:rPr>
                <w:rFonts w:ascii="仿宋" w:hAnsi="仿宋" w:eastAsia="仿宋" w:cs="仿宋"/>
                <w:color w:val="auto"/>
                <w:sz w:val="24"/>
              </w:rPr>
            </w:pPr>
            <w:r>
              <w:rPr>
                <w:rFonts w:hint="eastAsia" w:ascii="仿宋" w:hAnsi="仿宋" w:eastAsia="仿宋" w:cs="仿宋"/>
                <w:color w:val="auto"/>
                <w:sz w:val="24"/>
              </w:rPr>
              <w:t>计量</w:t>
            </w:r>
          </w:p>
          <w:p w14:paraId="739B758D">
            <w:pPr>
              <w:spacing w:line="400" w:lineRule="exact"/>
              <w:jc w:val="center"/>
              <w:rPr>
                <w:rFonts w:ascii="仿宋" w:hAnsi="仿宋" w:eastAsia="仿宋" w:cs="仿宋"/>
                <w:color w:val="auto"/>
                <w:sz w:val="24"/>
              </w:rPr>
            </w:pPr>
            <w:r>
              <w:rPr>
                <w:rFonts w:hint="eastAsia" w:ascii="仿宋" w:hAnsi="仿宋" w:eastAsia="仿宋" w:cs="仿宋"/>
                <w:color w:val="auto"/>
                <w:sz w:val="24"/>
              </w:rPr>
              <w:t>单位</w:t>
            </w:r>
          </w:p>
        </w:tc>
        <w:tc>
          <w:tcPr>
            <w:tcW w:w="939" w:type="dxa"/>
            <w:tcBorders>
              <w:top w:val="single" w:color="auto" w:sz="4" w:space="0"/>
              <w:left w:val="nil"/>
              <w:bottom w:val="single" w:color="auto" w:sz="4" w:space="0"/>
              <w:right w:val="single" w:color="auto" w:sz="4" w:space="0"/>
            </w:tcBorders>
            <w:vAlign w:val="center"/>
          </w:tcPr>
          <w:p w14:paraId="2DF99277">
            <w:pPr>
              <w:spacing w:line="400" w:lineRule="exact"/>
              <w:jc w:val="center"/>
              <w:rPr>
                <w:rFonts w:ascii="仿宋" w:hAnsi="仿宋" w:eastAsia="仿宋" w:cs="仿宋"/>
                <w:color w:val="auto"/>
                <w:sz w:val="24"/>
              </w:rPr>
            </w:pPr>
            <w:r>
              <w:rPr>
                <w:rFonts w:hint="eastAsia" w:ascii="仿宋" w:hAnsi="仿宋" w:eastAsia="仿宋" w:cs="仿宋"/>
                <w:color w:val="auto"/>
                <w:sz w:val="24"/>
              </w:rPr>
              <w:t>单价（元）</w:t>
            </w:r>
          </w:p>
        </w:tc>
        <w:tc>
          <w:tcPr>
            <w:tcW w:w="953" w:type="dxa"/>
            <w:tcBorders>
              <w:top w:val="single" w:color="auto" w:sz="4" w:space="0"/>
              <w:left w:val="nil"/>
              <w:bottom w:val="single" w:color="auto" w:sz="4" w:space="0"/>
              <w:right w:val="single" w:color="auto" w:sz="4" w:space="0"/>
            </w:tcBorders>
            <w:vAlign w:val="center"/>
          </w:tcPr>
          <w:p w14:paraId="5A74BCF7">
            <w:pPr>
              <w:spacing w:line="400" w:lineRule="exact"/>
              <w:jc w:val="center"/>
              <w:rPr>
                <w:rFonts w:ascii="仿宋" w:hAnsi="仿宋" w:eastAsia="仿宋" w:cs="仿宋"/>
                <w:color w:val="auto"/>
                <w:sz w:val="24"/>
              </w:rPr>
            </w:pPr>
            <w:r>
              <w:rPr>
                <w:rFonts w:hint="eastAsia" w:ascii="仿宋" w:hAnsi="仿宋" w:eastAsia="仿宋" w:cs="仿宋"/>
                <w:color w:val="auto"/>
                <w:sz w:val="24"/>
              </w:rPr>
              <w:t>合计（元）</w:t>
            </w:r>
          </w:p>
        </w:tc>
        <w:tc>
          <w:tcPr>
            <w:tcW w:w="878" w:type="dxa"/>
            <w:tcBorders>
              <w:top w:val="single" w:color="auto" w:sz="4" w:space="0"/>
              <w:left w:val="nil"/>
              <w:bottom w:val="single" w:color="auto" w:sz="4" w:space="0"/>
              <w:right w:val="single" w:color="auto" w:sz="4" w:space="0"/>
            </w:tcBorders>
            <w:vAlign w:val="center"/>
          </w:tcPr>
          <w:p w14:paraId="4B82327C">
            <w:pPr>
              <w:spacing w:line="400" w:lineRule="exact"/>
              <w:jc w:val="center"/>
              <w:rPr>
                <w:rFonts w:ascii="仿宋" w:hAnsi="仿宋" w:eastAsia="仿宋" w:cs="仿宋"/>
                <w:color w:val="auto"/>
                <w:sz w:val="24"/>
              </w:rPr>
            </w:pPr>
            <w:r>
              <w:rPr>
                <w:rFonts w:hint="eastAsia" w:ascii="仿宋" w:hAnsi="仿宋" w:eastAsia="仿宋" w:cs="仿宋"/>
                <w:color w:val="auto"/>
                <w:sz w:val="24"/>
              </w:rPr>
              <w:t>交货地点/备注</w:t>
            </w:r>
          </w:p>
        </w:tc>
      </w:tr>
      <w:tr w14:paraId="3196687C">
        <w:tblPrEx>
          <w:tblCellMar>
            <w:top w:w="0" w:type="dxa"/>
            <w:left w:w="108" w:type="dxa"/>
            <w:bottom w:w="0" w:type="dxa"/>
            <w:right w:w="108" w:type="dxa"/>
          </w:tblCellMar>
        </w:tblPrEx>
        <w:trPr>
          <w:trHeight w:val="1169"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5861337F">
            <w:pPr>
              <w:widowControl/>
              <w:jc w:val="center"/>
              <w:rPr>
                <w:rFonts w:ascii="仿宋" w:hAnsi="仿宋" w:eastAsia="仿宋" w:cs="仿宋"/>
                <w:b/>
                <w:bCs/>
                <w:color w:val="auto"/>
                <w:kern w:val="0"/>
                <w:sz w:val="24"/>
              </w:rPr>
            </w:pPr>
            <w:r>
              <w:rPr>
                <w:rFonts w:hint="eastAsia" w:ascii="仿宋" w:hAnsi="仿宋" w:eastAsia="仿宋" w:cs="仿宋"/>
                <w:color w:val="auto"/>
                <w:kern w:val="0"/>
                <w:sz w:val="24"/>
              </w:rPr>
              <w:t>1</w:t>
            </w:r>
          </w:p>
        </w:tc>
        <w:tc>
          <w:tcPr>
            <w:tcW w:w="1637" w:type="dxa"/>
            <w:tcBorders>
              <w:top w:val="single" w:color="auto" w:sz="4" w:space="0"/>
              <w:left w:val="nil"/>
              <w:bottom w:val="single" w:color="auto" w:sz="4" w:space="0"/>
              <w:right w:val="single" w:color="auto" w:sz="4" w:space="0"/>
            </w:tcBorders>
            <w:vAlign w:val="center"/>
          </w:tcPr>
          <w:p w14:paraId="24016395">
            <w:pPr>
              <w:spacing w:line="400" w:lineRule="exact"/>
              <w:jc w:val="center"/>
              <w:rPr>
                <w:rFonts w:ascii="仿宋" w:hAnsi="仿宋" w:eastAsia="仿宋" w:cs="仿宋"/>
                <w:b/>
                <w:bCs/>
                <w:color w:val="auto"/>
                <w:sz w:val="24"/>
              </w:rPr>
            </w:pPr>
          </w:p>
        </w:tc>
        <w:tc>
          <w:tcPr>
            <w:tcW w:w="1698" w:type="dxa"/>
            <w:tcBorders>
              <w:top w:val="single" w:color="auto" w:sz="4" w:space="0"/>
              <w:left w:val="nil"/>
              <w:bottom w:val="single" w:color="auto" w:sz="4" w:space="0"/>
              <w:right w:val="single" w:color="auto" w:sz="4" w:space="0"/>
            </w:tcBorders>
            <w:vAlign w:val="center"/>
          </w:tcPr>
          <w:p w14:paraId="645619CD">
            <w:pPr>
              <w:widowControl/>
              <w:spacing w:line="400" w:lineRule="exact"/>
              <w:jc w:val="center"/>
              <w:rPr>
                <w:rFonts w:ascii="仿宋" w:hAnsi="仿宋" w:eastAsia="仿宋" w:cs="仿宋"/>
                <w:color w:val="auto"/>
                <w:sz w:val="24"/>
              </w:rPr>
            </w:pPr>
          </w:p>
        </w:tc>
        <w:tc>
          <w:tcPr>
            <w:tcW w:w="1979" w:type="dxa"/>
            <w:tcBorders>
              <w:top w:val="single" w:color="auto" w:sz="4" w:space="0"/>
              <w:left w:val="single" w:color="auto" w:sz="4" w:space="0"/>
              <w:bottom w:val="single" w:color="auto" w:sz="4" w:space="0"/>
              <w:right w:val="single" w:color="auto" w:sz="4" w:space="0"/>
            </w:tcBorders>
            <w:vAlign w:val="center"/>
          </w:tcPr>
          <w:p w14:paraId="5628C309">
            <w:pPr>
              <w:spacing w:line="400" w:lineRule="exact"/>
              <w:jc w:val="center"/>
              <w:rPr>
                <w:rFonts w:ascii="仿宋" w:hAnsi="仿宋" w:eastAsia="仿宋" w:cs="仿宋"/>
                <w:color w:val="auto"/>
                <w:sz w:val="24"/>
              </w:rPr>
            </w:pPr>
          </w:p>
        </w:tc>
        <w:tc>
          <w:tcPr>
            <w:tcW w:w="684" w:type="dxa"/>
            <w:tcBorders>
              <w:top w:val="single" w:color="auto" w:sz="4" w:space="0"/>
              <w:left w:val="single" w:color="auto" w:sz="4" w:space="0"/>
              <w:bottom w:val="single" w:color="auto" w:sz="4" w:space="0"/>
              <w:right w:val="single" w:color="auto" w:sz="4" w:space="0"/>
            </w:tcBorders>
            <w:vAlign w:val="center"/>
          </w:tcPr>
          <w:p w14:paraId="74CF09E2">
            <w:pPr>
              <w:spacing w:line="400" w:lineRule="exact"/>
              <w:jc w:val="center"/>
              <w:rPr>
                <w:rFonts w:ascii="仿宋" w:hAnsi="仿宋" w:eastAsia="仿宋" w:cs="仿宋"/>
                <w:color w:val="auto"/>
                <w:sz w:val="24"/>
              </w:rPr>
            </w:pPr>
          </w:p>
        </w:tc>
        <w:tc>
          <w:tcPr>
            <w:tcW w:w="862" w:type="dxa"/>
            <w:tcBorders>
              <w:top w:val="single" w:color="auto" w:sz="4" w:space="0"/>
              <w:left w:val="nil"/>
              <w:bottom w:val="single" w:color="auto" w:sz="4" w:space="0"/>
              <w:right w:val="single" w:color="auto" w:sz="4" w:space="0"/>
            </w:tcBorders>
            <w:vAlign w:val="center"/>
          </w:tcPr>
          <w:p w14:paraId="45BB063B">
            <w:pPr>
              <w:spacing w:line="400" w:lineRule="exact"/>
              <w:jc w:val="center"/>
              <w:rPr>
                <w:rFonts w:ascii="仿宋" w:hAnsi="仿宋" w:eastAsia="仿宋" w:cs="仿宋"/>
                <w:color w:val="auto"/>
                <w:sz w:val="24"/>
              </w:rPr>
            </w:pPr>
          </w:p>
        </w:tc>
        <w:tc>
          <w:tcPr>
            <w:tcW w:w="939" w:type="dxa"/>
            <w:tcBorders>
              <w:top w:val="single" w:color="auto" w:sz="4" w:space="0"/>
              <w:left w:val="nil"/>
              <w:bottom w:val="single" w:color="auto" w:sz="4" w:space="0"/>
              <w:right w:val="single" w:color="auto" w:sz="4" w:space="0"/>
            </w:tcBorders>
            <w:vAlign w:val="center"/>
          </w:tcPr>
          <w:p w14:paraId="32EAEB43">
            <w:pPr>
              <w:spacing w:line="400" w:lineRule="exact"/>
              <w:jc w:val="center"/>
              <w:rPr>
                <w:rFonts w:ascii="仿宋" w:hAnsi="仿宋" w:eastAsia="仿宋" w:cs="仿宋"/>
                <w:color w:val="auto"/>
                <w:sz w:val="24"/>
              </w:rPr>
            </w:pPr>
          </w:p>
        </w:tc>
        <w:tc>
          <w:tcPr>
            <w:tcW w:w="953" w:type="dxa"/>
            <w:tcBorders>
              <w:top w:val="single" w:color="auto" w:sz="4" w:space="0"/>
              <w:left w:val="nil"/>
              <w:bottom w:val="single" w:color="auto" w:sz="4" w:space="0"/>
              <w:right w:val="single" w:color="auto" w:sz="4" w:space="0"/>
            </w:tcBorders>
            <w:vAlign w:val="center"/>
          </w:tcPr>
          <w:p w14:paraId="79503D68">
            <w:pPr>
              <w:spacing w:line="400" w:lineRule="exact"/>
              <w:jc w:val="center"/>
              <w:rPr>
                <w:rFonts w:ascii="仿宋" w:hAnsi="仿宋" w:eastAsia="仿宋" w:cs="仿宋"/>
                <w:color w:val="auto"/>
                <w:sz w:val="24"/>
              </w:rPr>
            </w:pPr>
          </w:p>
        </w:tc>
        <w:tc>
          <w:tcPr>
            <w:tcW w:w="878" w:type="dxa"/>
            <w:tcBorders>
              <w:top w:val="single" w:color="auto" w:sz="4" w:space="0"/>
              <w:left w:val="nil"/>
              <w:bottom w:val="single" w:color="auto" w:sz="4" w:space="0"/>
              <w:right w:val="single" w:color="auto" w:sz="4" w:space="0"/>
            </w:tcBorders>
            <w:vAlign w:val="center"/>
          </w:tcPr>
          <w:p w14:paraId="1650B758">
            <w:pPr>
              <w:spacing w:line="400" w:lineRule="exact"/>
              <w:jc w:val="center"/>
              <w:rPr>
                <w:rFonts w:ascii="仿宋" w:hAnsi="仿宋" w:eastAsia="仿宋" w:cs="仿宋"/>
                <w:color w:val="auto"/>
                <w:sz w:val="24"/>
              </w:rPr>
            </w:pPr>
          </w:p>
        </w:tc>
      </w:tr>
      <w:tr w14:paraId="50968157">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vAlign w:val="center"/>
          </w:tcPr>
          <w:p w14:paraId="72333BC1">
            <w:pPr>
              <w:widowControl/>
              <w:jc w:val="center"/>
              <w:rPr>
                <w:rFonts w:ascii="仿宋" w:hAnsi="仿宋" w:eastAsia="仿宋" w:cs="仿宋"/>
                <w:color w:val="auto"/>
                <w:kern w:val="0"/>
                <w:sz w:val="24"/>
              </w:rPr>
            </w:pPr>
            <w:r>
              <w:rPr>
                <w:rFonts w:hint="eastAsia" w:ascii="仿宋" w:hAnsi="仿宋" w:eastAsia="仿宋" w:cs="仿宋"/>
                <w:color w:val="auto"/>
                <w:kern w:val="0"/>
                <w:sz w:val="24"/>
              </w:rPr>
              <w:t>2</w:t>
            </w:r>
          </w:p>
        </w:tc>
        <w:tc>
          <w:tcPr>
            <w:tcW w:w="1637" w:type="dxa"/>
            <w:tcBorders>
              <w:top w:val="nil"/>
              <w:left w:val="nil"/>
              <w:bottom w:val="single" w:color="auto" w:sz="4" w:space="0"/>
              <w:right w:val="single" w:color="auto" w:sz="4" w:space="0"/>
            </w:tcBorders>
            <w:vAlign w:val="center"/>
          </w:tcPr>
          <w:p w14:paraId="32884BBB">
            <w:pPr>
              <w:rPr>
                <w:rFonts w:ascii="仿宋" w:hAnsi="仿宋" w:eastAsia="仿宋" w:cs="仿宋"/>
                <w:color w:val="auto"/>
                <w:sz w:val="24"/>
              </w:rPr>
            </w:pPr>
          </w:p>
        </w:tc>
        <w:tc>
          <w:tcPr>
            <w:tcW w:w="1698" w:type="dxa"/>
            <w:tcBorders>
              <w:top w:val="single" w:color="auto" w:sz="4" w:space="0"/>
              <w:left w:val="nil"/>
              <w:bottom w:val="single" w:color="auto" w:sz="4" w:space="0"/>
              <w:right w:val="single" w:color="auto" w:sz="4" w:space="0"/>
            </w:tcBorders>
          </w:tcPr>
          <w:p w14:paraId="31CE1F13">
            <w:pPr>
              <w:jc w:val="center"/>
              <w:rPr>
                <w:rFonts w:ascii="仿宋" w:hAnsi="仿宋" w:eastAsia="仿宋" w:cs="仿宋"/>
                <w:color w:val="auto"/>
                <w:sz w:val="24"/>
              </w:rPr>
            </w:pPr>
          </w:p>
        </w:tc>
        <w:tc>
          <w:tcPr>
            <w:tcW w:w="1979" w:type="dxa"/>
            <w:tcBorders>
              <w:top w:val="single" w:color="auto" w:sz="4" w:space="0"/>
              <w:left w:val="single" w:color="auto" w:sz="4" w:space="0"/>
              <w:bottom w:val="single" w:color="auto" w:sz="4" w:space="0"/>
              <w:right w:val="single" w:color="auto" w:sz="4" w:space="0"/>
            </w:tcBorders>
            <w:vAlign w:val="center"/>
          </w:tcPr>
          <w:p w14:paraId="4B8AE315">
            <w:pPr>
              <w:jc w:val="center"/>
              <w:rPr>
                <w:rFonts w:ascii="仿宋" w:hAnsi="仿宋" w:eastAsia="仿宋" w:cs="仿宋"/>
                <w:color w:val="auto"/>
                <w:sz w:val="24"/>
              </w:rPr>
            </w:pPr>
          </w:p>
        </w:tc>
        <w:tc>
          <w:tcPr>
            <w:tcW w:w="684" w:type="dxa"/>
            <w:tcBorders>
              <w:top w:val="single" w:color="auto" w:sz="4" w:space="0"/>
              <w:left w:val="single" w:color="auto" w:sz="4" w:space="0"/>
              <w:bottom w:val="single" w:color="auto" w:sz="4" w:space="0"/>
              <w:right w:val="single" w:color="auto" w:sz="4" w:space="0"/>
            </w:tcBorders>
            <w:vAlign w:val="center"/>
          </w:tcPr>
          <w:p w14:paraId="2A368BE6">
            <w:pPr>
              <w:jc w:val="center"/>
              <w:rPr>
                <w:rFonts w:ascii="仿宋" w:hAnsi="仿宋" w:eastAsia="仿宋" w:cs="仿宋"/>
                <w:color w:val="auto"/>
                <w:sz w:val="24"/>
              </w:rPr>
            </w:pPr>
          </w:p>
        </w:tc>
        <w:tc>
          <w:tcPr>
            <w:tcW w:w="862" w:type="dxa"/>
            <w:tcBorders>
              <w:top w:val="nil"/>
              <w:left w:val="nil"/>
              <w:bottom w:val="single" w:color="auto" w:sz="4" w:space="0"/>
              <w:right w:val="single" w:color="auto" w:sz="4" w:space="0"/>
            </w:tcBorders>
            <w:vAlign w:val="center"/>
          </w:tcPr>
          <w:p w14:paraId="09A1C648">
            <w:pPr>
              <w:jc w:val="center"/>
              <w:rPr>
                <w:rFonts w:ascii="仿宋" w:hAnsi="仿宋" w:eastAsia="仿宋" w:cs="仿宋"/>
                <w:color w:val="auto"/>
                <w:sz w:val="24"/>
              </w:rPr>
            </w:pPr>
          </w:p>
        </w:tc>
        <w:tc>
          <w:tcPr>
            <w:tcW w:w="939" w:type="dxa"/>
            <w:tcBorders>
              <w:top w:val="nil"/>
              <w:left w:val="nil"/>
              <w:bottom w:val="single" w:color="auto" w:sz="4" w:space="0"/>
              <w:right w:val="single" w:color="auto" w:sz="4" w:space="0"/>
            </w:tcBorders>
            <w:vAlign w:val="center"/>
          </w:tcPr>
          <w:p w14:paraId="1E4075D3">
            <w:pPr>
              <w:jc w:val="center"/>
              <w:rPr>
                <w:rFonts w:ascii="仿宋" w:hAnsi="仿宋" w:eastAsia="仿宋" w:cs="仿宋"/>
                <w:color w:val="auto"/>
                <w:sz w:val="24"/>
              </w:rPr>
            </w:pPr>
            <w:r>
              <w:rPr>
                <w:rFonts w:hint="eastAsia" w:ascii="仿宋" w:hAnsi="仿宋" w:eastAsia="仿宋" w:cs="仿宋"/>
                <w:color w:val="auto"/>
                <w:sz w:val="24"/>
              </w:rPr>
              <w:t>　</w:t>
            </w:r>
          </w:p>
        </w:tc>
        <w:tc>
          <w:tcPr>
            <w:tcW w:w="953" w:type="dxa"/>
            <w:tcBorders>
              <w:top w:val="nil"/>
              <w:left w:val="nil"/>
              <w:bottom w:val="single" w:color="auto" w:sz="4" w:space="0"/>
              <w:right w:val="single" w:color="auto" w:sz="4" w:space="0"/>
            </w:tcBorders>
            <w:vAlign w:val="center"/>
          </w:tcPr>
          <w:p w14:paraId="29F4E5F0">
            <w:pPr>
              <w:jc w:val="center"/>
              <w:rPr>
                <w:rFonts w:ascii="仿宋" w:hAnsi="仿宋" w:eastAsia="仿宋" w:cs="仿宋"/>
                <w:color w:val="auto"/>
                <w:sz w:val="24"/>
              </w:rPr>
            </w:pPr>
            <w:r>
              <w:rPr>
                <w:rFonts w:hint="eastAsia" w:ascii="仿宋" w:hAnsi="仿宋" w:eastAsia="仿宋" w:cs="仿宋"/>
                <w:color w:val="auto"/>
                <w:sz w:val="24"/>
              </w:rPr>
              <w:t>　</w:t>
            </w:r>
          </w:p>
        </w:tc>
        <w:tc>
          <w:tcPr>
            <w:tcW w:w="878" w:type="dxa"/>
            <w:tcBorders>
              <w:top w:val="nil"/>
              <w:left w:val="nil"/>
              <w:bottom w:val="single" w:color="auto" w:sz="4" w:space="0"/>
              <w:right w:val="single" w:color="auto" w:sz="4" w:space="0"/>
            </w:tcBorders>
            <w:vAlign w:val="center"/>
          </w:tcPr>
          <w:p w14:paraId="3325EA33">
            <w:pPr>
              <w:jc w:val="center"/>
              <w:rPr>
                <w:rFonts w:ascii="仿宋" w:hAnsi="仿宋" w:eastAsia="仿宋" w:cs="仿宋"/>
                <w:color w:val="auto"/>
                <w:sz w:val="24"/>
              </w:rPr>
            </w:pPr>
          </w:p>
        </w:tc>
      </w:tr>
      <w:tr w14:paraId="28BA507F">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vAlign w:val="center"/>
          </w:tcPr>
          <w:p w14:paraId="38ECC624">
            <w:pPr>
              <w:widowControl/>
              <w:jc w:val="center"/>
              <w:rPr>
                <w:rFonts w:ascii="仿宋" w:hAnsi="仿宋" w:eastAsia="仿宋" w:cs="仿宋"/>
                <w:color w:val="auto"/>
                <w:kern w:val="0"/>
                <w:sz w:val="24"/>
              </w:rPr>
            </w:pPr>
            <w:r>
              <w:rPr>
                <w:rFonts w:hint="eastAsia" w:ascii="仿宋" w:hAnsi="仿宋" w:eastAsia="仿宋" w:cs="仿宋"/>
                <w:color w:val="auto"/>
                <w:kern w:val="0"/>
                <w:sz w:val="24"/>
              </w:rPr>
              <w:t>3</w:t>
            </w:r>
          </w:p>
        </w:tc>
        <w:tc>
          <w:tcPr>
            <w:tcW w:w="1637" w:type="dxa"/>
            <w:tcBorders>
              <w:top w:val="nil"/>
              <w:left w:val="nil"/>
              <w:bottom w:val="single" w:color="auto" w:sz="4" w:space="0"/>
              <w:right w:val="single" w:color="auto" w:sz="4" w:space="0"/>
            </w:tcBorders>
            <w:vAlign w:val="center"/>
          </w:tcPr>
          <w:p w14:paraId="6E7A1D41">
            <w:pPr>
              <w:rPr>
                <w:rFonts w:ascii="仿宋" w:hAnsi="仿宋" w:eastAsia="仿宋" w:cs="仿宋"/>
                <w:color w:val="auto"/>
                <w:sz w:val="24"/>
              </w:rPr>
            </w:pPr>
          </w:p>
        </w:tc>
        <w:tc>
          <w:tcPr>
            <w:tcW w:w="1698" w:type="dxa"/>
            <w:tcBorders>
              <w:top w:val="single" w:color="auto" w:sz="4" w:space="0"/>
              <w:left w:val="nil"/>
              <w:bottom w:val="single" w:color="auto" w:sz="4" w:space="0"/>
              <w:right w:val="single" w:color="auto" w:sz="4" w:space="0"/>
            </w:tcBorders>
          </w:tcPr>
          <w:p w14:paraId="5DC14012">
            <w:pPr>
              <w:jc w:val="center"/>
              <w:rPr>
                <w:rFonts w:ascii="仿宋" w:hAnsi="仿宋" w:eastAsia="仿宋" w:cs="仿宋"/>
                <w:color w:val="auto"/>
                <w:sz w:val="24"/>
              </w:rPr>
            </w:pPr>
          </w:p>
        </w:tc>
        <w:tc>
          <w:tcPr>
            <w:tcW w:w="1979" w:type="dxa"/>
            <w:tcBorders>
              <w:top w:val="single" w:color="auto" w:sz="4" w:space="0"/>
              <w:left w:val="single" w:color="auto" w:sz="4" w:space="0"/>
              <w:bottom w:val="single" w:color="auto" w:sz="4" w:space="0"/>
              <w:right w:val="single" w:color="auto" w:sz="4" w:space="0"/>
            </w:tcBorders>
            <w:vAlign w:val="center"/>
          </w:tcPr>
          <w:p w14:paraId="59C3DD50">
            <w:pPr>
              <w:jc w:val="center"/>
              <w:rPr>
                <w:rFonts w:ascii="仿宋" w:hAnsi="仿宋" w:eastAsia="仿宋" w:cs="仿宋"/>
                <w:color w:val="auto"/>
                <w:sz w:val="24"/>
              </w:rPr>
            </w:pPr>
          </w:p>
        </w:tc>
        <w:tc>
          <w:tcPr>
            <w:tcW w:w="684" w:type="dxa"/>
            <w:tcBorders>
              <w:top w:val="single" w:color="auto" w:sz="4" w:space="0"/>
              <w:left w:val="single" w:color="auto" w:sz="4" w:space="0"/>
              <w:bottom w:val="single" w:color="auto" w:sz="4" w:space="0"/>
              <w:right w:val="single" w:color="auto" w:sz="4" w:space="0"/>
            </w:tcBorders>
            <w:vAlign w:val="center"/>
          </w:tcPr>
          <w:p w14:paraId="4A0E19AF">
            <w:pPr>
              <w:jc w:val="center"/>
              <w:rPr>
                <w:rFonts w:ascii="仿宋" w:hAnsi="仿宋" w:eastAsia="仿宋" w:cs="仿宋"/>
                <w:color w:val="auto"/>
                <w:sz w:val="24"/>
              </w:rPr>
            </w:pPr>
          </w:p>
        </w:tc>
        <w:tc>
          <w:tcPr>
            <w:tcW w:w="862" w:type="dxa"/>
            <w:tcBorders>
              <w:top w:val="nil"/>
              <w:left w:val="nil"/>
              <w:bottom w:val="single" w:color="auto" w:sz="4" w:space="0"/>
              <w:right w:val="single" w:color="auto" w:sz="4" w:space="0"/>
            </w:tcBorders>
            <w:vAlign w:val="center"/>
          </w:tcPr>
          <w:p w14:paraId="19FC1D54">
            <w:pPr>
              <w:jc w:val="center"/>
              <w:rPr>
                <w:rFonts w:ascii="仿宋" w:hAnsi="仿宋" w:eastAsia="仿宋" w:cs="仿宋"/>
                <w:color w:val="auto"/>
                <w:sz w:val="24"/>
              </w:rPr>
            </w:pPr>
          </w:p>
        </w:tc>
        <w:tc>
          <w:tcPr>
            <w:tcW w:w="939" w:type="dxa"/>
            <w:tcBorders>
              <w:top w:val="nil"/>
              <w:left w:val="nil"/>
              <w:bottom w:val="single" w:color="auto" w:sz="4" w:space="0"/>
              <w:right w:val="single" w:color="auto" w:sz="4" w:space="0"/>
            </w:tcBorders>
            <w:vAlign w:val="center"/>
          </w:tcPr>
          <w:p w14:paraId="77FDCF51">
            <w:pPr>
              <w:jc w:val="center"/>
              <w:rPr>
                <w:rFonts w:ascii="仿宋" w:hAnsi="仿宋" w:eastAsia="仿宋" w:cs="仿宋"/>
                <w:color w:val="auto"/>
                <w:sz w:val="24"/>
              </w:rPr>
            </w:pPr>
            <w:r>
              <w:rPr>
                <w:rFonts w:hint="eastAsia" w:ascii="仿宋" w:hAnsi="仿宋" w:eastAsia="仿宋" w:cs="仿宋"/>
                <w:color w:val="auto"/>
                <w:sz w:val="24"/>
              </w:rPr>
              <w:t>　</w:t>
            </w:r>
          </w:p>
        </w:tc>
        <w:tc>
          <w:tcPr>
            <w:tcW w:w="953" w:type="dxa"/>
            <w:tcBorders>
              <w:top w:val="nil"/>
              <w:left w:val="nil"/>
              <w:bottom w:val="single" w:color="auto" w:sz="4" w:space="0"/>
              <w:right w:val="single" w:color="auto" w:sz="4" w:space="0"/>
            </w:tcBorders>
            <w:vAlign w:val="center"/>
          </w:tcPr>
          <w:p w14:paraId="5F075248">
            <w:pPr>
              <w:jc w:val="center"/>
              <w:rPr>
                <w:rFonts w:ascii="仿宋" w:hAnsi="仿宋" w:eastAsia="仿宋" w:cs="仿宋"/>
                <w:color w:val="auto"/>
                <w:sz w:val="24"/>
              </w:rPr>
            </w:pPr>
            <w:r>
              <w:rPr>
                <w:rFonts w:hint="eastAsia" w:ascii="仿宋" w:hAnsi="仿宋" w:eastAsia="仿宋" w:cs="仿宋"/>
                <w:color w:val="auto"/>
                <w:sz w:val="24"/>
              </w:rPr>
              <w:t>　</w:t>
            </w:r>
          </w:p>
        </w:tc>
        <w:tc>
          <w:tcPr>
            <w:tcW w:w="878" w:type="dxa"/>
            <w:tcBorders>
              <w:top w:val="nil"/>
              <w:left w:val="nil"/>
              <w:bottom w:val="single" w:color="auto" w:sz="4" w:space="0"/>
              <w:right w:val="single" w:color="auto" w:sz="4" w:space="0"/>
            </w:tcBorders>
            <w:vAlign w:val="center"/>
          </w:tcPr>
          <w:p w14:paraId="36EC77BD">
            <w:pPr>
              <w:jc w:val="center"/>
              <w:rPr>
                <w:rFonts w:ascii="仿宋" w:hAnsi="仿宋" w:eastAsia="仿宋" w:cs="仿宋"/>
                <w:color w:val="auto"/>
                <w:sz w:val="24"/>
              </w:rPr>
            </w:pPr>
          </w:p>
        </w:tc>
      </w:tr>
      <w:tr w14:paraId="7960E198">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vAlign w:val="center"/>
          </w:tcPr>
          <w:p w14:paraId="0EAEF2E1">
            <w:pPr>
              <w:widowControl/>
              <w:jc w:val="center"/>
              <w:rPr>
                <w:rFonts w:ascii="仿宋" w:hAnsi="仿宋" w:eastAsia="仿宋" w:cs="仿宋"/>
                <w:color w:val="auto"/>
                <w:kern w:val="0"/>
                <w:sz w:val="24"/>
              </w:rPr>
            </w:pPr>
            <w:r>
              <w:rPr>
                <w:rFonts w:hint="eastAsia" w:ascii="仿宋" w:hAnsi="仿宋" w:eastAsia="仿宋" w:cs="仿宋"/>
                <w:color w:val="auto"/>
                <w:kern w:val="0"/>
                <w:sz w:val="24"/>
              </w:rPr>
              <w:t>4</w:t>
            </w:r>
          </w:p>
        </w:tc>
        <w:tc>
          <w:tcPr>
            <w:tcW w:w="1637" w:type="dxa"/>
            <w:tcBorders>
              <w:top w:val="nil"/>
              <w:left w:val="nil"/>
              <w:bottom w:val="single" w:color="auto" w:sz="4" w:space="0"/>
              <w:right w:val="single" w:color="auto" w:sz="4" w:space="0"/>
            </w:tcBorders>
            <w:vAlign w:val="center"/>
          </w:tcPr>
          <w:p w14:paraId="68A853F0">
            <w:pPr>
              <w:rPr>
                <w:rFonts w:ascii="仿宋" w:hAnsi="仿宋" w:eastAsia="仿宋" w:cs="仿宋"/>
                <w:color w:val="auto"/>
                <w:sz w:val="24"/>
              </w:rPr>
            </w:pPr>
          </w:p>
        </w:tc>
        <w:tc>
          <w:tcPr>
            <w:tcW w:w="1698" w:type="dxa"/>
            <w:tcBorders>
              <w:top w:val="single" w:color="auto" w:sz="4" w:space="0"/>
              <w:left w:val="nil"/>
              <w:bottom w:val="single" w:color="auto" w:sz="4" w:space="0"/>
              <w:right w:val="single" w:color="auto" w:sz="4" w:space="0"/>
            </w:tcBorders>
          </w:tcPr>
          <w:p w14:paraId="1CA912DA">
            <w:pPr>
              <w:jc w:val="center"/>
              <w:rPr>
                <w:rFonts w:ascii="仿宋" w:hAnsi="仿宋" w:eastAsia="仿宋" w:cs="仿宋"/>
                <w:color w:val="auto"/>
                <w:sz w:val="24"/>
              </w:rPr>
            </w:pPr>
          </w:p>
        </w:tc>
        <w:tc>
          <w:tcPr>
            <w:tcW w:w="1979" w:type="dxa"/>
            <w:tcBorders>
              <w:top w:val="single" w:color="auto" w:sz="4" w:space="0"/>
              <w:left w:val="single" w:color="auto" w:sz="4" w:space="0"/>
              <w:bottom w:val="single" w:color="auto" w:sz="4" w:space="0"/>
              <w:right w:val="single" w:color="auto" w:sz="4" w:space="0"/>
            </w:tcBorders>
            <w:vAlign w:val="center"/>
          </w:tcPr>
          <w:p w14:paraId="1D4507EB">
            <w:pPr>
              <w:jc w:val="center"/>
              <w:rPr>
                <w:rFonts w:ascii="仿宋" w:hAnsi="仿宋" w:eastAsia="仿宋" w:cs="仿宋"/>
                <w:color w:val="auto"/>
                <w:sz w:val="24"/>
              </w:rPr>
            </w:pPr>
          </w:p>
        </w:tc>
        <w:tc>
          <w:tcPr>
            <w:tcW w:w="684" w:type="dxa"/>
            <w:tcBorders>
              <w:top w:val="single" w:color="auto" w:sz="4" w:space="0"/>
              <w:left w:val="single" w:color="auto" w:sz="4" w:space="0"/>
              <w:bottom w:val="single" w:color="auto" w:sz="4" w:space="0"/>
              <w:right w:val="single" w:color="auto" w:sz="4" w:space="0"/>
            </w:tcBorders>
            <w:vAlign w:val="center"/>
          </w:tcPr>
          <w:p w14:paraId="7C4D8A39">
            <w:pPr>
              <w:jc w:val="center"/>
              <w:rPr>
                <w:rFonts w:ascii="仿宋" w:hAnsi="仿宋" w:eastAsia="仿宋" w:cs="仿宋"/>
                <w:color w:val="auto"/>
                <w:sz w:val="24"/>
              </w:rPr>
            </w:pPr>
          </w:p>
        </w:tc>
        <w:tc>
          <w:tcPr>
            <w:tcW w:w="862" w:type="dxa"/>
            <w:tcBorders>
              <w:top w:val="nil"/>
              <w:left w:val="nil"/>
              <w:bottom w:val="single" w:color="auto" w:sz="4" w:space="0"/>
              <w:right w:val="single" w:color="auto" w:sz="4" w:space="0"/>
            </w:tcBorders>
            <w:vAlign w:val="center"/>
          </w:tcPr>
          <w:p w14:paraId="45BCB454">
            <w:pPr>
              <w:jc w:val="center"/>
              <w:rPr>
                <w:rFonts w:ascii="仿宋" w:hAnsi="仿宋" w:eastAsia="仿宋" w:cs="仿宋"/>
                <w:color w:val="auto"/>
                <w:sz w:val="24"/>
              </w:rPr>
            </w:pPr>
          </w:p>
        </w:tc>
        <w:tc>
          <w:tcPr>
            <w:tcW w:w="939" w:type="dxa"/>
            <w:tcBorders>
              <w:top w:val="nil"/>
              <w:left w:val="nil"/>
              <w:bottom w:val="single" w:color="auto" w:sz="4" w:space="0"/>
              <w:right w:val="single" w:color="auto" w:sz="4" w:space="0"/>
            </w:tcBorders>
            <w:vAlign w:val="center"/>
          </w:tcPr>
          <w:p w14:paraId="735ECBA9">
            <w:pPr>
              <w:jc w:val="center"/>
              <w:rPr>
                <w:rFonts w:ascii="仿宋" w:hAnsi="仿宋" w:eastAsia="仿宋" w:cs="仿宋"/>
                <w:color w:val="auto"/>
                <w:sz w:val="24"/>
              </w:rPr>
            </w:pPr>
            <w:r>
              <w:rPr>
                <w:rFonts w:hint="eastAsia" w:ascii="仿宋" w:hAnsi="仿宋" w:eastAsia="仿宋" w:cs="仿宋"/>
                <w:color w:val="auto"/>
                <w:sz w:val="24"/>
              </w:rPr>
              <w:t>　</w:t>
            </w:r>
          </w:p>
        </w:tc>
        <w:tc>
          <w:tcPr>
            <w:tcW w:w="953" w:type="dxa"/>
            <w:tcBorders>
              <w:top w:val="nil"/>
              <w:left w:val="nil"/>
              <w:bottom w:val="single" w:color="auto" w:sz="4" w:space="0"/>
              <w:right w:val="single" w:color="auto" w:sz="4" w:space="0"/>
            </w:tcBorders>
            <w:vAlign w:val="center"/>
          </w:tcPr>
          <w:p w14:paraId="16B807BC">
            <w:pPr>
              <w:jc w:val="center"/>
              <w:rPr>
                <w:rFonts w:ascii="仿宋" w:hAnsi="仿宋" w:eastAsia="仿宋" w:cs="仿宋"/>
                <w:color w:val="auto"/>
                <w:sz w:val="24"/>
              </w:rPr>
            </w:pPr>
            <w:r>
              <w:rPr>
                <w:rFonts w:hint="eastAsia" w:ascii="仿宋" w:hAnsi="仿宋" w:eastAsia="仿宋" w:cs="仿宋"/>
                <w:color w:val="auto"/>
                <w:sz w:val="24"/>
              </w:rPr>
              <w:t>　</w:t>
            </w:r>
          </w:p>
        </w:tc>
        <w:tc>
          <w:tcPr>
            <w:tcW w:w="878" w:type="dxa"/>
            <w:tcBorders>
              <w:top w:val="nil"/>
              <w:left w:val="nil"/>
              <w:bottom w:val="single" w:color="auto" w:sz="4" w:space="0"/>
              <w:right w:val="single" w:color="auto" w:sz="4" w:space="0"/>
            </w:tcBorders>
            <w:vAlign w:val="center"/>
          </w:tcPr>
          <w:p w14:paraId="2D0D7C28">
            <w:pPr>
              <w:jc w:val="center"/>
              <w:rPr>
                <w:rFonts w:ascii="仿宋" w:hAnsi="仿宋" w:eastAsia="仿宋" w:cs="仿宋"/>
                <w:color w:val="auto"/>
                <w:sz w:val="24"/>
              </w:rPr>
            </w:pPr>
          </w:p>
        </w:tc>
      </w:tr>
      <w:tr w14:paraId="0D802B60">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vAlign w:val="center"/>
          </w:tcPr>
          <w:p w14:paraId="14BB86F9">
            <w:pPr>
              <w:widowControl/>
              <w:jc w:val="center"/>
              <w:rPr>
                <w:rFonts w:ascii="仿宋" w:hAnsi="仿宋" w:eastAsia="仿宋" w:cs="仿宋"/>
                <w:color w:val="auto"/>
                <w:kern w:val="0"/>
                <w:sz w:val="24"/>
              </w:rPr>
            </w:pPr>
            <w:r>
              <w:rPr>
                <w:rFonts w:hint="eastAsia" w:ascii="仿宋" w:hAnsi="仿宋" w:eastAsia="仿宋" w:cs="仿宋"/>
                <w:color w:val="auto"/>
                <w:kern w:val="0"/>
                <w:sz w:val="24"/>
              </w:rPr>
              <w:t>…</w:t>
            </w:r>
          </w:p>
        </w:tc>
        <w:tc>
          <w:tcPr>
            <w:tcW w:w="1637" w:type="dxa"/>
            <w:tcBorders>
              <w:top w:val="nil"/>
              <w:left w:val="nil"/>
              <w:bottom w:val="single" w:color="auto" w:sz="4" w:space="0"/>
              <w:right w:val="single" w:color="auto" w:sz="4" w:space="0"/>
            </w:tcBorders>
            <w:vAlign w:val="center"/>
          </w:tcPr>
          <w:p w14:paraId="7935B095">
            <w:pPr>
              <w:rPr>
                <w:rFonts w:ascii="仿宋" w:hAnsi="仿宋" w:eastAsia="仿宋" w:cs="仿宋"/>
                <w:color w:val="auto"/>
                <w:sz w:val="24"/>
              </w:rPr>
            </w:pPr>
          </w:p>
        </w:tc>
        <w:tc>
          <w:tcPr>
            <w:tcW w:w="1698" w:type="dxa"/>
            <w:tcBorders>
              <w:top w:val="single" w:color="auto" w:sz="4" w:space="0"/>
              <w:left w:val="nil"/>
              <w:bottom w:val="single" w:color="auto" w:sz="4" w:space="0"/>
              <w:right w:val="single" w:color="auto" w:sz="4" w:space="0"/>
            </w:tcBorders>
          </w:tcPr>
          <w:p w14:paraId="1BC431D4">
            <w:pPr>
              <w:jc w:val="center"/>
              <w:rPr>
                <w:rFonts w:ascii="仿宋" w:hAnsi="仿宋" w:eastAsia="仿宋" w:cs="仿宋"/>
                <w:color w:val="auto"/>
                <w:sz w:val="24"/>
              </w:rPr>
            </w:pPr>
          </w:p>
        </w:tc>
        <w:tc>
          <w:tcPr>
            <w:tcW w:w="1979" w:type="dxa"/>
            <w:tcBorders>
              <w:top w:val="single" w:color="auto" w:sz="4" w:space="0"/>
              <w:left w:val="single" w:color="auto" w:sz="4" w:space="0"/>
              <w:bottom w:val="single" w:color="auto" w:sz="4" w:space="0"/>
              <w:right w:val="single" w:color="auto" w:sz="4" w:space="0"/>
            </w:tcBorders>
            <w:vAlign w:val="center"/>
          </w:tcPr>
          <w:p w14:paraId="50B8427E">
            <w:pPr>
              <w:jc w:val="center"/>
              <w:rPr>
                <w:rFonts w:ascii="仿宋" w:hAnsi="仿宋" w:eastAsia="仿宋" w:cs="仿宋"/>
                <w:color w:val="auto"/>
                <w:sz w:val="24"/>
              </w:rPr>
            </w:pPr>
          </w:p>
        </w:tc>
        <w:tc>
          <w:tcPr>
            <w:tcW w:w="684" w:type="dxa"/>
            <w:tcBorders>
              <w:top w:val="single" w:color="auto" w:sz="4" w:space="0"/>
              <w:left w:val="single" w:color="auto" w:sz="4" w:space="0"/>
              <w:bottom w:val="single" w:color="auto" w:sz="4" w:space="0"/>
              <w:right w:val="single" w:color="auto" w:sz="4" w:space="0"/>
            </w:tcBorders>
            <w:vAlign w:val="center"/>
          </w:tcPr>
          <w:p w14:paraId="47DBC99E">
            <w:pPr>
              <w:jc w:val="center"/>
              <w:rPr>
                <w:rFonts w:ascii="仿宋" w:hAnsi="仿宋" w:eastAsia="仿宋" w:cs="仿宋"/>
                <w:color w:val="auto"/>
                <w:sz w:val="24"/>
              </w:rPr>
            </w:pPr>
          </w:p>
        </w:tc>
        <w:tc>
          <w:tcPr>
            <w:tcW w:w="862" w:type="dxa"/>
            <w:tcBorders>
              <w:top w:val="nil"/>
              <w:left w:val="nil"/>
              <w:bottom w:val="single" w:color="auto" w:sz="4" w:space="0"/>
              <w:right w:val="single" w:color="auto" w:sz="4" w:space="0"/>
            </w:tcBorders>
            <w:vAlign w:val="center"/>
          </w:tcPr>
          <w:p w14:paraId="55D2972D">
            <w:pPr>
              <w:jc w:val="center"/>
              <w:rPr>
                <w:rFonts w:ascii="仿宋" w:hAnsi="仿宋" w:eastAsia="仿宋" w:cs="仿宋"/>
                <w:color w:val="auto"/>
                <w:sz w:val="24"/>
              </w:rPr>
            </w:pPr>
          </w:p>
        </w:tc>
        <w:tc>
          <w:tcPr>
            <w:tcW w:w="939" w:type="dxa"/>
            <w:tcBorders>
              <w:top w:val="nil"/>
              <w:left w:val="nil"/>
              <w:bottom w:val="single" w:color="auto" w:sz="4" w:space="0"/>
              <w:right w:val="single" w:color="auto" w:sz="4" w:space="0"/>
            </w:tcBorders>
            <w:vAlign w:val="center"/>
          </w:tcPr>
          <w:p w14:paraId="0AFE7EF4">
            <w:pPr>
              <w:jc w:val="center"/>
              <w:rPr>
                <w:rFonts w:ascii="仿宋" w:hAnsi="仿宋" w:eastAsia="仿宋" w:cs="仿宋"/>
                <w:color w:val="auto"/>
                <w:sz w:val="24"/>
              </w:rPr>
            </w:pPr>
            <w:r>
              <w:rPr>
                <w:rFonts w:hint="eastAsia" w:ascii="仿宋" w:hAnsi="仿宋" w:eastAsia="仿宋" w:cs="仿宋"/>
                <w:color w:val="auto"/>
                <w:sz w:val="24"/>
              </w:rPr>
              <w:t>　</w:t>
            </w:r>
          </w:p>
        </w:tc>
        <w:tc>
          <w:tcPr>
            <w:tcW w:w="953" w:type="dxa"/>
            <w:tcBorders>
              <w:top w:val="nil"/>
              <w:left w:val="nil"/>
              <w:bottom w:val="single" w:color="auto" w:sz="4" w:space="0"/>
              <w:right w:val="single" w:color="auto" w:sz="4" w:space="0"/>
            </w:tcBorders>
            <w:vAlign w:val="center"/>
          </w:tcPr>
          <w:p w14:paraId="605915CE">
            <w:pPr>
              <w:jc w:val="center"/>
              <w:rPr>
                <w:rFonts w:ascii="仿宋" w:hAnsi="仿宋" w:eastAsia="仿宋" w:cs="仿宋"/>
                <w:color w:val="auto"/>
                <w:sz w:val="24"/>
              </w:rPr>
            </w:pPr>
            <w:r>
              <w:rPr>
                <w:rFonts w:hint="eastAsia" w:ascii="仿宋" w:hAnsi="仿宋" w:eastAsia="仿宋" w:cs="仿宋"/>
                <w:color w:val="auto"/>
                <w:sz w:val="24"/>
              </w:rPr>
              <w:t>　</w:t>
            </w:r>
          </w:p>
        </w:tc>
        <w:tc>
          <w:tcPr>
            <w:tcW w:w="878" w:type="dxa"/>
            <w:tcBorders>
              <w:top w:val="nil"/>
              <w:left w:val="nil"/>
              <w:bottom w:val="single" w:color="auto" w:sz="4" w:space="0"/>
              <w:right w:val="single" w:color="auto" w:sz="4" w:space="0"/>
            </w:tcBorders>
            <w:vAlign w:val="center"/>
          </w:tcPr>
          <w:p w14:paraId="54A65E65">
            <w:pPr>
              <w:jc w:val="center"/>
              <w:rPr>
                <w:rFonts w:ascii="仿宋" w:hAnsi="仿宋" w:eastAsia="仿宋" w:cs="仿宋"/>
                <w:color w:val="auto"/>
                <w:sz w:val="24"/>
              </w:rPr>
            </w:pPr>
          </w:p>
        </w:tc>
      </w:tr>
      <w:tr w14:paraId="16F87D46">
        <w:tblPrEx>
          <w:tblCellMar>
            <w:top w:w="0" w:type="dxa"/>
            <w:left w:w="108" w:type="dxa"/>
            <w:bottom w:w="0" w:type="dxa"/>
            <w:right w:w="108" w:type="dxa"/>
          </w:tblCellMar>
        </w:tblPrEx>
        <w:trPr>
          <w:trHeight w:val="708" w:hRule="atLeast"/>
          <w:jc w:val="center"/>
        </w:trPr>
        <w:tc>
          <w:tcPr>
            <w:tcW w:w="8529" w:type="dxa"/>
            <w:gridSpan w:val="7"/>
            <w:tcBorders>
              <w:top w:val="single" w:color="auto" w:sz="4" w:space="0"/>
              <w:left w:val="single" w:color="auto" w:sz="4" w:space="0"/>
              <w:bottom w:val="single" w:color="auto" w:sz="4" w:space="0"/>
              <w:right w:val="single" w:color="auto" w:sz="4" w:space="0"/>
            </w:tcBorders>
            <w:vAlign w:val="center"/>
          </w:tcPr>
          <w:p w14:paraId="090CBDD2">
            <w:pPr>
              <w:jc w:val="center"/>
              <w:rPr>
                <w:rFonts w:ascii="仿宋" w:hAnsi="仿宋" w:eastAsia="仿宋" w:cs="仿宋"/>
                <w:color w:val="auto"/>
                <w:sz w:val="24"/>
              </w:rPr>
            </w:pPr>
            <w:r>
              <w:rPr>
                <w:rFonts w:hint="eastAsia" w:ascii="仿宋" w:hAnsi="仿宋" w:eastAsia="仿宋" w:cs="仿宋"/>
                <w:color w:val="auto"/>
                <w:sz w:val="24"/>
              </w:rPr>
              <w:t>总计（元）</w:t>
            </w:r>
          </w:p>
        </w:tc>
        <w:tc>
          <w:tcPr>
            <w:tcW w:w="953" w:type="dxa"/>
            <w:tcBorders>
              <w:top w:val="single" w:color="auto" w:sz="4" w:space="0"/>
              <w:left w:val="nil"/>
              <w:bottom w:val="single" w:color="auto" w:sz="4" w:space="0"/>
              <w:right w:val="single" w:color="auto" w:sz="4" w:space="0"/>
            </w:tcBorders>
            <w:vAlign w:val="center"/>
          </w:tcPr>
          <w:p w14:paraId="48DAE0C1">
            <w:pPr>
              <w:jc w:val="center"/>
              <w:rPr>
                <w:rFonts w:ascii="仿宋" w:hAnsi="仿宋" w:eastAsia="仿宋" w:cs="仿宋"/>
                <w:color w:val="auto"/>
                <w:sz w:val="24"/>
              </w:rPr>
            </w:pPr>
          </w:p>
        </w:tc>
        <w:tc>
          <w:tcPr>
            <w:tcW w:w="878" w:type="dxa"/>
            <w:tcBorders>
              <w:top w:val="single" w:color="auto" w:sz="4" w:space="0"/>
              <w:left w:val="nil"/>
              <w:bottom w:val="single" w:color="auto" w:sz="4" w:space="0"/>
              <w:right w:val="single" w:color="auto" w:sz="4" w:space="0"/>
            </w:tcBorders>
            <w:vAlign w:val="center"/>
          </w:tcPr>
          <w:p w14:paraId="0FED2030">
            <w:pPr>
              <w:jc w:val="center"/>
              <w:rPr>
                <w:rFonts w:ascii="仿宋" w:hAnsi="仿宋" w:eastAsia="仿宋" w:cs="仿宋"/>
                <w:color w:val="auto"/>
                <w:sz w:val="24"/>
              </w:rPr>
            </w:pPr>
          </w:p>
        </w:tc>
      </w:tr>
    </w:tbl>
    <w:p w14:paraId="55EAA3DF">
      <w:pPr>
        <w:spacing w:line="600" w:lineRule="exact"/>
        <w:rPr>
          <w:rFonts w:ascii="仿宋" w:hAnsi="仿宋" w:eastAsia="仿宋" w:cs="仿宋"/>
          <w:bCs/>
          <w:color w:val="auto"/>
          <w:sz w:val="28"/>
          <w:szCs w:val="28"/>
        </w:rPr>
      </w:pPr>
    </w:p>
    <w:p w14:paraId="259D79C1">
      <w:pPr>
        <w:spacing w:line="600" w:lineRule="exact"/>
        <w:jc w:val="left"/>
        <w:rPr>
          <w:rFonts w:ascii="仿宋" w:hAnsi="仿宋" w:eastAsia="仿宋" w:cs="仿宋"/>
          <w:color w:val="auto"/>
          <w:sz w:val="28"/>
          <w:szCs w:val="28"/>
        </w:rPr>
      </w:pPr>
      <w:r>
        <w:rPr>
          <w:rFonts w:hint="eastAsia" w:ascii="仿宋" w:hAnsi="仿宋" w:eastAsia="仿宋" w:cs="仿宋"/>
          <w:color w:val="auto"/>
          <w:sz w:val="28"/>
          <w:szCs w:val="28"/>
        </w:rPr>
        <w:t>供应商：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（盖单位公章）</w:t>
      </w:r>
    </w:p>
    <w:p w14:paraId="2554AF7D">
      <w:pPr>
        <w:spacing w:line="600" w:lineRule="exact"/>
        <w:jc w:val="left"/>
        <w:rPr>
          <w:rFonts w:ascii="仿宋" w:hAnsi="仿宋" w:eastAsia="仿宋" w:cs="仿宋"/>
          <w:color w:val="auto"/>
          <w:sz w:val="28"/>
          <w:szCs w:val="28"/>
        </w:rPr>
      </w:pPr>
      <w:r>
        <w:rPr>
          <w:rFonts w:hint="eastAsia" w:ascii="仿宋" w:hAnsi="仿宋" w:eastAsia="仿宋" w:cs="仿宋"/>
          <w:color w:val="auto"/>
          <w:sz w:val="28"/>
          <w:szCs w:val="28"/>
        </w:rPr>
        <w:t>法定代表人或其委托代理人：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3CDD281A">
      <w:pPr>
        <w:spacing w:line="600" w:lineRule="exact"/>
        <w:rPr>
          <w:rFonts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日   </w:t>
      </w:r>
    </w:p>
    <w:p w14:paraId="0B58312F">
      <w:pPr>
        <w:spacing w:line="480" w:lineRule="exact"/>
        <w:ind w:firstLine="281" w:firstLineChars="100"/>
        <w:jc w:val="center"/>
        <w:rPr>
          <w:rFonts w:ascii="仿宋" w:hAnsi="仿宋" w:eastAsia="仿宋" w:cs="仿宋"/>
          <w:b/>
          <w:color w:val="auto"/>
          <w:sz w:val="28"/>
          <w:szCs w:val="28"/>
        </w:rPr>
        <w:sectPr>
          <w:pgSz w:w="11906" w:h="16838"/>
          <w:pgMar w:top="1440" w:right="1800" w:bottom="1440" w:left="1800" w:header="851" w:footer="992" w:gutter="0"/>
          <w:cols w:space="720" w:num="1"/>
          <w:docGrid w:linePitch="312" w:charSpace="0"/>
        </w:sectPr>
      </w:pPr>
    </w:p>
    <w:bookmarkEnd w:id="47"/>
    <w:bookmarkEnd w:id="48"/>
    <w:p w14:paraId="51639357">
      <w:pPr>
        <w:spacing w:line="480" w:lineRule="exact"/>
        <w:jc w:val="center"/>
        <w:outlineLvl w:val="1"/>
        <w:rPr>
          <w:rFonts w:ascii="仿宋" w:hAnsi="仿宋" w:eastAsia="仿宋" w:cs="仿宋"/>
          <w:b/>
          <w:color w:val="auto"/>
          <w:sz w:val="28"/>
          <w:szCs w:val="28"/>
        </w:rPr>
      </w:pPr>
      <w:bookmarkStart w:id="49" w:name="_Toc15119"/>
      <w:bookmarkStart w:id="50" w:name="_Toc11154"/>
      <w:bookmarkStart w:id="51" w:name="_Toc451785170"/>
      <w:bookmarkStart w:id="52" w:name="_Toc10123"/>
      <w:bookmarkStart w:id="53" w:name="_Toc451241439"/>
      <w:r>
        <w:rPr>
          <w:rFonts w:hint="eastAsia" w:ascii="仿宋" w:hAnsi="仿宋" w:eastAsia="仿宋" w:cs="仿宋"/>
          <w:b/>
          <w:color w:val="auto"/>
          <w:sz w:val="28"/>
          <w:szCs w:val="28"/>
        </w:rPr>
        <w:t>三、</w:t>
      </w:r>
      <w:bookmarkEnd w:id="49"/>
      <w:bookmarkEnd w:id="50"/>
      <w:bookmarkEnd w:id="51"/>
      <w:bookmarkEnd w:id="52"/>
      <w:bookmarkEnd w:id="53"/>
      <w:r>
        <w:rPr>
          <w:rFonts w:hint="eastAsia" w:ascii="仿宋" w:hAnsi="仿宋" w:eastAsia="仿宋" w:cs="仿宋"/>
          <w:b/>
          <w:color w:val="auto"/>
          <w:sz w:val="28"/>
          <w:szCs w:val="28"/>
        </w:rPr>
        <w:t>法定代表人身份证明书及法定代表人授权委托书</w:t>
      </w:r>
    </w:p>
    <w:p w14:paraId="74186471">
      <w:pPr>
        <w:spacing w:line="48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（一）</w:t>
      </w:r>
      <w:r>
        <w:rPr>
          <w:rFonts w:hint="eastAsia" w:ascii="仿宋" w:hAnsi="仿宋" w:eastAsia="仿宋" w:cs="仿宋"/>
          <w:b/>
          <w:bCs/>
          <w:color w:val="auto"/>
          <w:sz w:val="28"/>
          <w:szCs w:val="28"/>
        </w:rPr>
        <w:t>法定代表人身份证明</w:t>
      </w:r>
    </w:p>
    <w:p w14:paraId="66D23C35">
      <w:pPr>
        <w:spacing w:line="480" w:lineRule="exact"/>
        <w:ind w:firstLine="840" w:firstLineChars="300"/>
        <w:rPr>
          <w:rFonts w:ascii="仿宋" w:hAnsi="仿宋" w:eastAsia="仿宋" w:cs="仿宋"/>
          <w:color w:val="auto"/>
          <w:sz w:val="28"/>
          <w:szCs w:val="28"/>
        </w:rPr>
      </w:pPr>
      <w:r>
        <w:rPr>
          <w:rFonts w:hint="eastAsia" w:ascii="仿宋" w:hAnsi="仿宋" w:eastAsia="仿宋" w:cs="仿宋"/>
          <w:color w:val="auto"/>
          <w:sz w:val="28"/>
          <w:szCs w:val="28"/>
        </w:rPr>
        <w:t>法定代表人有效身份证复印件或扫描件</w:t>
      </w:r>
    </w:p>
    <w:tbl>
      <w:tblPr>
        <w:tblStyle w:val="10"/>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16"/>
        <w:gridCol w:w="4680"/>
      </w:tblGrid>
      <w:tr w14:paraId="1FAA3A5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3094" w:hRule="atLeast"/>
        </w:trPr>
        <w:tc>
          <w:tcPr>
            <w:tcW w:w="4616" w:type="dxa"/>
          </w:tcPr>
          <w:p w14:paraId="2A5CB285">
            <w:pPr>
              <w:spacing w:line="480" w:lineRule="exact"/>
              <w:ind w:firstLine="700"/>
              <w:rPr>
                <w:rFonts w:ascii="仿宋" w:hAnsi="仿宋" w:eastAsia="仿宋" w:cs="仿宋"/>
                <w:color w:val="auto"/>
                <w:sz w:val="28"/>
                <w:szCs w:val="28"/>
              </w:rPr>
            </w:pPr>
          </w:p>
          <w:p w14:paraId="4139560F">
            <w:pPr>
              <w:spacing w:line="480" w:lineRule="exact"/>
              <w:ind w:firstLine="1680" w:firstLineChars="600"/>
              <w:rPr>
                <w:rFonts w:ascii="仿宋" w:hAnsi="仿宋" w:eastAsia="仿宋" w:cs="仿宋"/>
                <w:color w:val="auto"/>
                <w:sz w:val="28"/>
                <w:szCs w:val="28"/>
              </w:rPr>
            </w:pPr>
          </w:p>
        </w:tc>
        <w:tc>
          <w:tcPr>
            <w:tcW w:w="4680" w:type="dxa"/>
          </w:tcPr>
          <w:p w14:paraId="4FA74AB3">
            <w:pPr>
              <w:spacing w:line="480" w:lineRule="exact"/>
              <w:ind w:firstLine="700"/>
              <w:jc w:val="center"/>
              <w:rPr>
                <w:rFonts w:ascii="仿宋" w:hAnsi="仿宋" w:eastAsia="仿宋" w:cs="仿宋"/>
                <w:color w:val="auto"/>
                <w:sz w:val="28"/>
                <w:szCs w:val="28"/>
              </w:rPr>
            </w:pPr>
          </w:p>
          <w:p w14:paraId="5FE99948">
            <w:pPr>
              <w:spacing w:line="480" w:lineRule="exact"/>
              <w:ind w:firstLine="1820" w:firstLineChars="650"/>
              <w:rPr>
                <w:rFonts w:ascii="仿宋" w:hAnsi="仿宋" w:eastAsia="仿宋" w:cs="仿宋"/>
                <w:color w:val="auto"/>
                <w:sz w:val="28"/>
                <w:szCs w:val="28"/>
              </w:rPr>
            </w:pPr>
          </w:p>
        </w:tc>
      </w:tr>
    </w:tbl>
    <w:p w14:paraId="608D1DFB">
      <w:pPr>
        <w:spacing w:line="480" w:lineRule="exact"/>
        <w:rPr>
          <w:rFonts w:ascii="仿宋" w:hAnsi="仿宋" w:eastAsia="仿宋" w:cs="仿宋"/>
          <w:color w:val="auto"/>
          <w:sz w:val="28"/>
          <w:szCs w:val="28"/>
        </w:rPr>
      </w:pPr>
    </w:p>
    <w:p w14:paraId="20C4021F">
      <w:pPr>
        <w:spacing w:line="480" w:lineRule="exact"/>
        <w:rPr>
          <w:rFonts w:ascii="仿宋" w:hAnsi="仿宋" w:eastAsia="仿宋" w:cs="仿宋"/>
          <w:color w:val="auto"/>
          <w:sz w:val="28"/>
          <w:szCs w:val="28"/>
        </w:rPr>
      </w:pPr>
    </w:p>
    <w:p w14:paraId="1A92343C">
      <w:pPr>
        <w:spacing w:line="600" w:lineRule="exact"/>
        <w:jc w:val="left"/>
        <w:rPr>
          <w:rFonts w:ascii="仿宋" w:hAnsi="仿宋" w:eastAsia="仿宋" w:cs="仿宋"/>
          <w:color w:val="auto"/>
          <w:sz w:val="28"/>
          <w:szCs w:val="28"/>
        </w:rPr>
      </w:pPr>
      <w:r>
        <w:rPr>
          <w:rFonts w:hint="eastAsia" w:ascii="仿宋" w:hAnsi="仿宋" w:eastAsia="仿宋" w:cs="仿宋"/>
          <w:color w:val="auto"/>
          <w:sz w:val="28"/>
          <w:szCs w:val="28"/>
        </w:rPr>
        <w:t>供应商：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（盖单位公章）</w:t>
      </w:r>
    </w:p>
    <w:p w14:paraId="75EA9485">
      <w:pPr>
        <w:spacing w:line="600" w:lineRule="exact"/>
        <w:rPr>
          <w:rFonts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4350B165">
      <w:pPr>
        <w:spacing w:line="480" w:lineRule="exact"/>
        <w:rPr>
          <w:rFonts w:ascii="仿宋" w:hAnsi="仿宋" w:eastAsia="仿宋" w:cs="仿宋"/>
          <w:color w:val="auto"/>
          <w:sz w:val="28"/>
          <w:szCs w:val="28"/>
        </w:rPr>
      </w:pPr>
    </w:p>
    <w:p w14:paraId="09B24BEF">
      <w:pPr>
        <w:spacing w:line="480" w:lineRule="exact"/>
        <w:rPr>
          <w:rFonts w:ascii="仿宋" w:hAnsi="仿宋" w:eastAsia="仿宋" w:cs="仿宋"/>
          <w:color w:val="auto"/>
          <w:sz w:val="28"/>
          <w:szCs w:val="28"/>
        </w:rPr>
      </w:pPr>
    </w:p>
    <w:p w14:paraId="1817B3F1">
      <w:pPr>
        <w:spacing w:line="480" w:lineRule="exact"/>
        <w:rPr>
          <w:rFonts w:ascii="仿宋" w:hAnsi="仿宋" w:eastAsia="仿宋" w:cs="仿宋"/>
          <w:color w:val="auto"/>
          <w:sz w:val="28"/>
          <w:szCs w:val="28"/>
        </w:rPr>
      </w:pPr>
    </w:p>
    <w:p w14:paraId="605EED28">
      <w:pPr>
        <w:spacing w:before="120" w:beforeLines="50" w:after="120" w:afterLines="50" w:line="480" w:lineRule="exact"/>
        <w:rPr>
          <w:rFonts w:ascii="仿宋" w:hAnsi="仿宋" w:eastAsia="仿宋" w:cs="仿宋"/>
          <w:b/>
          <w:color w:val="auto"/>
          <w:sz w:val="28"/>
          <w:szCs w:val="28"/>
        </w:rPr>
      </w:pPr>
    </w:p>
    <w:p w14:paraId="34BCF1BF">
      <w:pPr>
        <w:spacing w:before="120" w:beforeLines="50" w:after="120" w:afterLines="50" w:line="480" w:lineRule="exact"/>
        <w:jc w:val="center"/>
        <w:rPr>
          <w:rFonts w:ascii="仿宋" w:hAnsi="仿宋" w:eastAsia="仿宋" w:cs="仿宋"/>
          <w:b/>
          <w:color w:val="auto"/>
          <w:sz w:val="28"/>
          <w:szCs w:val="28"/>
        </w:rPr>
        <w:sectPr>
          <w:headerReference r:id="rId7" w:type="default"/>
          <w:pgSz w:w="11906" w:h="16838"/>
          <w:pgMar w:top="1440" w:right="1418" w:bottom="1440" w:left="1418" w:header="851" w:footer="992" w:gutter="0"/>
          <w:cols w:space="720" w:num="1"/>
          <w:docGrid w:linePitch="312" w:charSpace="0"/>
        </w:sectPr>
      </w:pPr>
    </w:p>
    <w:p w14:paraId="4F92FA89">
      <w:pPr>
        <w:spacing w:before="156" w:beforeLines="50" w:after="156" w:afterLines="50" w:line="48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（二）</w:t>
      </w:r>
      <w:r>
        <w:rPr>
          <w:rFonts w:hint="eastAsia" w:ascii="仿宋" w:hAnsi="仿宋" w:eastAsia="仿宋" w:cs="仿宋"/>
          <w:b/>
          <w:bCs/>
          <w:color w:val="auto"/>
          <w:sz w:val="28"/>
          <w:szCs w:val="28"/>
        </w:rPr>
        <w:t>法定代表人授权委托书</w:t>
      </w:r>
    </w:p>
    <w:p w14:paraId="54A244EB">
      <w:pPr>
        <w:spacing w:line="480" w:lineRule="exact"/>
        <w:jc w:val="center"/>
        <w:rPr>
          <w:rFonts w:ascii="仿宋" w:hAnsi="仿宋" w:eastAsia="仿宋" w:cs="仿宋"/>
          <w:b/>
          <w:bCs/>
          <w:color w:val="auto"/>
          <w:sz w:val="28"/>
          <w:szCs w:val="28"/>
        </w:rPr>
      </w:pPr>
      <w:r>
        <w:rPr>
          <w:rFonts w:hint="eastAsia" w:ascii="仿宋" w:hAnsi="仿宋" w:eastAsia="仿宋" w:cs="仿宋"/>
          <w:b/>
          <w:bCs/>
          <w:color w:val="auto"/>
          <w:sz w:val="28"/>
          <w:szCs w:val="28"/>
        </w:rPr>
        <w:t>（如法定代表人递交响应文件的无须授权）</w:t>
      </w:r>
    </w:p>
    <w:p w14:paraId="703ABB78">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本人</w:t>
      </w:r>
      <w:r>
        <w:rPr>
          <w:rFonts w:hint="eastAsia" w:ascii="仿宋" w:hAnsi="仿宋" w:eastAsia="仿宋" w:cs="仿宋"/>
          <w:color w:val="auto"/>
          <w:sz w:val="28"/>
          <w:szCs w:val="28"/>
          <w:u w:val="single"/>
        </w:rPr>
        <w:t xml:space="preserve">   （姓名）  </w:t>
      </w: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（供应商名称）    </w:t>
      </w:r>
      <w:r>
        <w:rPr>
          <w:rFonts w:hint="eastAsia" w:ascii="仿宋" w:hAnsi="仿宋" w:eastAsia="仿宋" w:cs="仿宋"/>
          <w:color w:val="auto"/>
          <w:sz w:val="28"/>
          <w:szCs w:val="28"/>
        </w:rPr>
        <w:t>的法定代表人，现委托</w:t>
      </w:r>
      <w:r>
        <w:rPr>
          <w:rFonts w:hint="eastAsia" w:ascii="仿宋" w:hAnsi="仿宋" w:eastAsia="仿宋" w:cs="仿宋"/>
          <w:color w:val="auto"/>
          <w:sz w:val="28"/>
          <w:szCs w:val="28"/>
          <w:u w:val="single"/>
        </w:rPr>
        <w:t xml:space="preserve">     （姓名）    </w:t>
      </w:r>
      <w:r>
        <w:rPr>
          <w:rFonts w:hint="eastAsia" w:ascii="仿宋" w:hAnsi="仿宋" w:eastAsia="仿宋" w:cs="仿宋"/>
          <w:color w:val="auto"/>
          <w:sz w:val="28"/>
          <w:szCs w:val="28"/>
        </w:rPr>
        <w:t>为我方代理人。委托代理人根据授权，以我方名义签署、澄清、递交、撤回、修改</w:t>
      </w:r>
      <w:r>
        <w:rPr>
          <w:rFonts w:hint="eastAsia" w:ascii="仿宋" w:hAnsi="仿宋" w:eastAsia="仿宋" w:cs="仿宋"/>
          <w:color w:val="auto"/>
          <w:sz w:val="28"/>
          <w:szCs w:val="28"/>
          <w:u w:val="single"/>
        </w:rPr>
        <w:t xml:space="preserve">      （项目名称）     </w:t>
      </w:r>
      <w:r>
        <w:rPr>
          <w:rFonts w:hint="eastAsia" w:ascii="仿宋" w:hAnsi="仿宋" w:eastAsia="仿宋" w:cs="仿宋"/>
          <w:color w:val="auto"/>
          <w:sz w:val="28"/>
          <w:szCs w:val="28"/>
        </w:rPr>
        <w:t>响应文件，其法律后果由我方承担。</w:t>
      </w:r>
    </w:p>
    <w:p w14:paraId="1836CB1B">
      <w:pPr>
        <w:spacing w:line="480" w:lineRule="exact"/>
        <w:ind w:firstLine="560" w:firstLineChars="200"/>
        <w:rPr>
          <w:rFonts w:ascii="仿宋" w:hAnsi="仿宋" w:eastAsia="仿宋" w:cs="仿宋"/>
          <w:color w:val="auto"/>
          <w:sz w:val="28"/>
          <w:szCs w:val="28"/>
        </w:rPr>
      </w:pPr>
    </w:p>
    <w:p w14:paraId="091A7C7D">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58268B4B">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委托代理人无转让委托权。</w:t>
      </w:r>
    </w:p>
    <w:p w14:paraId="59BAABD0">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附：委托代理人有效身份证复印件或扫描件</w:t>
      </w:r>
    </w:p>
    <w:tbl>
      <w:tblPr>
        <w:tblStyle w:val="10"/>
        <w:tblW w:w="0" w:type="auto"/>
        <w:tblInd w:w="288"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0"/>
        <w:gridCol w:w="4410"/>
      </w:tblGrid>
      <w:tr w14:paraId="63512AE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019" w:hRule="atLeast"/>
        </w:trPr>
        <w:tc>
          <w:tcPr>
            <w:tcW w:w="4230" w:type="dxa"/>
          </w:tcPr>
          <w:p w14:paraId="695E3628">
            <w:pPr>
              <w:spacing w:line="480" w:lineRule="exact"/>
              <w:ind w:firstLine="560" w:firstLineChars="200"/>
              <w:rPr>
                <w:rFonts w:ascii="仿宋" w:hAnsi="仿宋" w:eastAsia="仿宋" w:cs="仿宋"/>
                <w:color w:val="auto"/>
                <w:sz w:val="28"/>
                <w:szCs w:val="28"/>
              </w:rPr>
            </w:pPr>
          </w:p>
          <w:p w14:paraId="5E509670">
            <w:pPr>
              <w:spacing w:line="480" w:lineRule="exact"/>
              <w:ind w:firstLine="560" w:firstLineChars="200"/>
              <w:rPr>
                <w:rFonts w:ascii="仿宋" w:hAnsi="仿宋" w:eastAsia="仿宋" w:cs="仿宋"/>
                <w:color w:val="auto"/>
                <w:sz w:val="28"/>
                <w:szCs w:val="28"/>
              </w:rPr>
            </w:pPr>
          </w:p>
          <w:p w14:paraId="54A834D5">
            <w:pPr>
              <w:spacing w:line="480" w:lineRule="exact"/>
              <w:ind w:firstLine="560" w:firstLineChars="200"/>
              <w:rPr>
                <w:rFonts w:ascii="仿宋" w:hAnsi="仿宋" w:eastAsia="仿宋" w:cs="仿宋"/>
                <w:color w:val="auto"/>
                <w:sz w:val="28"/>
                <w:szCs w:val="28"/>
              </w:rPr>
            </w:pPr>
          </w:p>
        </w:tc>
        <w:tc>
          <w:tcPr>
            <w:tcW w:w="4410" w:type="dxa"/>
          </w:tcPr>
          <w:p w14:paraId="53FFA9AB">
            <w:pPr>
              <w:spacing w:line="480" w:lineRule="exact"/>
              <w:ind w:firstLine="560" w:firstLineChars="200"/>
              <w:rPr>
                <w:rFonts w:ascii="仿宋" w:hAnsi="仿宋" w:eastAsia="仿宋" w:cs="仿宋"/>
                <w:color w:val="auto"/>
                <w:sz w:val="28"/>
                <w:szCs w:val="28"/>
              </w:rPr>
            </w:pPr>
          </w:p>
          <w:p w14:paraId="121CDA3E">
            <w:pPr>
              <w:spacing w:line="480" w:lineRule="exact"/>
              <w:ind w:firstLine="560" w:firstLineChars="200"/>
              <w:rPr>
                <w:rFonts w:ascii="仿宋" w:hAnsi="仿宋" w:eastAsia="仿宋" w:cs="仿宋"/>
                <w:color w:val="auto"/>
                <w:sz w:val="28"/>
                <w:szCs w:val="28"/>
              </w:rPr>
            </w:pPr>
          </w:p>
          <w:p w14:paraId="77ED3D2F">
            <w:pPr>
              <w:spacing w:line="480" w:lineRule="exact"/>
              <w:ind w:firstLine="560" w:firstLineChars="200"/>
              <w:rPr>
                <w:rFonts w:ascii="仿宋" w:hAnsi="仿宋" w:eastAsia="仿宋" w:cs="仿宋"/>
                <w:color w:val="auto"/>
                <w:sz w:val="28"/>
                <w:szCs w:val="28"/>
              </w:rPr>
            </w:pPr>
          </w:p>
        </w:tc>
      </w:tr>
    </w:tbl>
    <w:p w14:paraId="3BE809C8">
      <w:pPr>
        <w:spacing w:line="480" w:lineRule="exact"/>
        <w:ind w:firstLine="560" w:firstLineChars="200"/>
        <w:rPr>
          <w:rFonts w:ascii="仿宋" w:hAnsi="仿宋" w:eastAsia="仿宋" w:cs="仿宋"/>
          <w:color w:val="auto"/>
          <w:sz w:val="28"/>
          <w:szCs w:val="28"/>
        </w:rPr>
      </w:pPr>
    </w:p>
    <w:p w14:paraId="4FCC0F07">
      <w:pPr>
        <w:spacing w:line="480" w:lineRule="exact"/>
        <w:ind w:firstLine="560" w:firstLineChars="200"/>
        <w:rPr>
          <w:rFonts w:ascii="仿宋" w:hAnsi="仿宋" w:eastAsia="仿宋" w:cs="仿宋"/>
          <w:color w:val="auto"/>
          <w:sz w:val="28"/>
          <w:szCs w:val="28"/>
        </w:rPr>
      </w:pPr>
    </w:p>
    <w:p w14:paraId="6269636C">
      <w:pPr>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供应商：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（盖单位公章）</w:t>
      </w:r>
    </w:p>
    <w:p w14:paraId="001804F3">
      <w:pPr>
        <w:spacing w:line="600" w:lineRule="exact"/>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3482822B">
      <w:pPr>
        <w:spacing w:line="600" w:lineRule="exact"/>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法定代表人身份证号码：</w:t>
      </w:r>
      <w:r>
        <w:rPr>
          <w:rFonts w:hint="eastAsia" w:ascii="仿宋" w:hAnsi="仿宋" w:eastAsia="仿宋" w:cs="仿宋"/>
          <w:color w:val="auto"/>
          <w:sz w:val="28"/>
          <w:szCs w:val="28"/>
          <w:u w:val="single"/>
        </w:rPr>
        <w:t xml:space="preserve">                           </w:t>
      </w:r>
    </w:p>
    <w:p w14:paraId="0DC885B1">
      <w:pPr>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60BD7EC9">
      <w:pPr>
        <w:spacing w:line="600" w:lineRule="exact"/>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委托代理人身份证号码：</w:t>
      </w:r>
      <w:r>
        <w:rPr>
          <w:rFonts w:hint="eastAsia" w:ascii="仿宋" w:hAnsi="仿宋" w:eastAsia="仿宋" w:cs="仿宋"/>
          <w:color w:val="auto"/>
          <w:sz w:val="28"/>
          <w:szCs w:val="28"/>
          <w:u w:val="single"/>
        </w:rPr>
        <w:t xml:space="preserve">                            </w:t>
      </w:r>
    </w:p>
    <w:p w14:paraId="60B5DAA8">
      <w:pPr>
        <w:spacing w:line="6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3B923F9D">
      <w:pPr>
        <w:spacing w:line="480" w:lineRule="exact"/>
        <w:jc w:val="center"/>
        <w:rPr>
          <w:rFonts w:ascii="仿宋" w:hAnsi="仿宋" w:eastAsia="仿宋" w:cs="仿宋"/>
          <w:b/>
          <w:color w:val="auto"/>
          <w:sz w:val="28"/>
          <w:szCs w:val="28"/>
        </w:rPr>
      </w:pPr>
      <w:bookmarkStart w:id="54" w:name="_Toc451241440"/>
      <w:bookmarkStart w:id="55" w:name="_Toc451785171"/>
    </w:p>
    <w:p w14:paraId="749F490B">
      <w:pPr>
        <w:spacing w:line="480" w:lineRule="exact"/>
        <w:jc w:val="center"/>
        <w:rPr>
          <w:rFonts w:ascii="仿宋" w:hAnsi="仿宋" w:eastAsia="仿宋" w:cs="仿宋"/>
          <w:b/>
          <w:color w:val="auto"/>
          <w:sz w:val="28"/>
          <w:szCs w:val="28"/>
        </w:rPr>
      </w:pPr>
      <w:bookmarkStart w:id="56" w:name="_Toc11107"/>
    </w:p>
    <w:p w14:paraId="1DC21120">
      <w:pPr>
        <w:spacing w:line="480" w:lineRule="exact"/>
        <w:jc w:val="center"/>
        <w:outlineLvl w:val="1"/>
        <w:rPr>
          <w:rFonts w:ascii="仿宋" w:hAnsi="仿宋" w:eastAsia="仿宋" w:cs="仿宋"/>
          <w:b/>
          <w:color w:val="auto"/>
          <w:sz w:val="28"/>
          <w:szCs w:val="28"/>
        </w:rPr>
      </w:pPr>
      <w:bookmarkStart w:id="57" w:name="_Toc4741"/>
      <w:bookmarkStart w:id="58" w:name="_Toc28208"/>
      <w:r>
        <w:rPr>
          <w:rFonts w:hint="eastAsia" w:ascii="仿宋" w:hAnsi="仿宋" w:eastAsia="仿宋" w:cs="仿宋"/>
          <w:b/>
          <w:color w:val="auto"/>
          <w:sz w:val="28"/>
          <w:szCs w:val="28"/>
        </w:rPr>
        <w:t>四、供应商相关证件材料</w:t>
      </w:r>
      <w:bookmarkEnd w:id="57"/>
      <w:bookmarkEnd w:id="58"/>
    </w:p>
    <w:p w14:paraId="3917C248">
      <w:pPr>
        <w:spacing w:line="480" w:lineRule="exact"/>
        <w:ind w:left="420" w:leftChars="200"/>
        <w:jc w:val="center"/>
        <w:rPr>
          <w:rFonts w:ascii="仿宋" w:hAnsi="仿宋" w:eastAsia="仿宋" w:cs="仿宋"/>
          <w:b/>
          <w:color w:val="auto"/>
          <w:sz w:val="28"/>
          <w:szCs w:val="28"/>
        </w:rPr>
      </w:pPr>
      <w:r>
        <w:rPr>
          <w:rFonts w:hint="eastAsia" w:ascii="仿宋" w:hAnsi="仿宋" w:eastAsia="仿宋" w:cs="仿宋"/>
          <w:b/>
          <w:color w:val="auto"/>
          <w:sz w:val="28"/>
          <w:szCs w:val="28"/>
        </w:rPr>
        <w:t>（复印件</w:t>
      </w:r>
      <w:bookmarkEnd w:id="54"/>
      <w:bookmarkEnd w:id="55"/>
      <w:r>
        <w:rPr>
          <w:rFonts w:hint="eastAsia" w:ascii="仿宋" w:hAnsi="仿宋" w:eastAsia="仿宋" w:cs="仿宋"/>
          <w:b/>
          <w:color w:val="auto"/>
          <w:sz w:val="28"/>
          <w:szCs w:val="28"/>
        </w:rPr>
        <w:t>/扫描件）</w:t>
      </w:r>
      <w:bookmarkEnd w:id="56"/>
    </w:p>
    <w:p w14:paraId="5F850CD6">
      <w:pPr>
        <w:spacing w:line="480" w:lineRule="exact"/>
        <w:jc w:val="center"/>
        <w:rPr>
          <w:rFonts w:ascii="仿宋" w:hAnsi="仿宋" w:eastAsia="仿宋" w:cs="仿宋"/>
          <w:b/>
          <w:color w:val="auto"/>
          <w:sz w:val="28"/>
          <w:szCs w:val="28"/>
        </w:rPr>
      </w:pPr>
    </w:p>
    <w:p w14:paraId="0E4A4EED">
      <w:pPr>
        <w:wordWrap w:val="0"/>
        <w:jc w:val="center"/>
        <w:rPr>
          <w:rFonts w:ascii="仿宋" w:hAnsi="仿宋" w:eastAsia="仿宋" w:cs="仿宋"/>
          <w:b/>
          <w:bCs/>
          <w:color w:val="auto"/>
          <w:spacing w:val="-11"/>
          <w:sz w:val="28"/>
          <w:szCs w:val="28"/>
        </w:rPr>
        <w:sectPr>
          <w:pgSz w:w="11906" w:h="16838"/>
          <w:pgMar w:top="1417" w:right="1417" w:bottom="1417" w:left="1417" w:header="850" w:footer="992" w:gutter="0"/>
          <w:cols w:space="720" w:num="1"/>
          <w:docGrid w:type="lines" w:linePitch="312" w:charSpace="0"/>
        </w:sectPr>
      </w:pPr>
      <w:r>
        <w:rPr>
          <w:rFonts w:hint="eastAsia" w:ascii="仿宋" w:hAnsi="仿宋" w:eastAsia="仿宋" w:cs="仿宋"/>
          <w:color w:val="auto"/>
          <w:sz w:val="28"/>
          <w:szCs w:val="28"/>
        </w:rPr>
        <w:t>*有效的“三证合一”的营业执照（副本）(复印件或扫描件，提供的扫描件应清晰可辨，否则视为未提供）</w:t>
      </w:r>
      <w:bookmarkStart w:id="59" w:name="_Toc15431"/>
      <w:bookmarkStart w:id="60" w:name="_Toc15241"/>
      <w:bookmarkStart w:id="61" w:name="_Toc2778"/>
      <w:r>
        <w:rPr>
          <w:rFonts w:hint="eastAsia" w:ascii="仿宋" w:hAnsi="仿宋" w:eastAsia="仿宋" w:cs="仿宋"/>
          <w:color w:val="auto"/>
          <w:sz w:val="28"/>
          <w:szCs w:val="28"/>
        </w:rPr>
        <w:t>，必须加盖单位公章。</w:t>
      </w:r>
      <w:bookmarkEnd w:id="59"/>
      <w:bookmarkEnd w:id="60"/>
      <w:bookmarkEnd w:id="61"/>
    </w:p>
    <w:p w14:paraId="53C2A420">
      <w:pPr>
        <w:pStyle w:val="8"/>
        <w:wordWrap w:val="0"/>
        <w:spacing w:line="360" w:lineRule="auto"/>
        <w:jc w:val="center"/>
        <w:outlineLvl w:val="1"/>
        <w:rPr>
          <w:rFonts w:ascii="仿宋" w:hAnsi="仿宋" w:eastAsia="仿宋" w:cs="仿宋"/>
          <w:color w:val="auto"/>
          <w:kern w:val="1"/>
          <w:sz w:val="28"/>
          <w:szCs w:val="28"/>
        </w:rPr>
      </w:pPr>
      <w:bookmarkStart w:id="62" w:name="_Toc25616"/>
      <w:bookmarkStart w:id="63" w:name="_Toc24689"/>
      <w:bookmarkStart w:id="64" w:name="_Toc15129"/>
      <w:bookmarkStart w:id="65" w:name="_Toc8676"/>
      <w:bookmarkStart w:id="66" w:name="_Toc3657"/>
      <w:bookmarkStart w:id="67" w:name="_Toc31805"/>
      <w:r>
        <w:rPr>
          <w:rFonts w:hint="eastAsia" w:ascii="仿宋" w:hAnsi="仿宋" w:eastAsia="仿宋" w:cs="仿宋"/>
          <w:b/>
          <w:bCs/>
          <w:color w:val="auto"/>
          <w:sz w:val="28"/>
          <w:szCs w:val="28"/>
        </w:rPr>
        <w:t>五、单位法人为同一人或存在控股、管理关系的不同单位，没有参加同一标段投标或者未划分标段的同一招标项目投标的</w:t>
      </w:r>
      <w:r>
        <w:rPr>
          <w:rFonts w:hint="eastAsia" w:ascii="仿宋" w:hAnsi="仿宋" w:eastAsia="仿宋" w:cs="仿宋"/>
          <w:b/>
          <w:bCs/>
          <w:color w:val="auto"/>
          <w:kern w:val="1"/>
          <w:sz w:val="28"/>
          <w:szCs w:val="28"/>
        </w:rPr>
        <w:t>承诺书</w:t>
      </w:r>
      <w:bookmarkEnd w:id="62"/>
      <w:bookmarkEnd w:id="63"/>
      <w:bookmarkEnd w:id="64"/>
      <w:bookmarkEnd w:id="65"/>
      <w:bookmarkEnd w:id="66"/>
      <w:bookmarkEnd w:id="67"/>
    </w:p>
    <w:p w14:paraId="6D1F4B25">
      <w:pPr>
        <w:pStyle w:val="8"/>
        <w:wordWrap w:val="0"/>
        <w:spacing w:line="360" w:lineRule="auto"/>
        <w:ind w:firstLine="560" w:firstLineChars="200"/>
        <w:rPr>
          <w:rFonts w:ascii="仿宋" w:hAnsi="仿宋" w:eastAsia="仿宋" w:cs="仿宋"/>
          <w:color w:val="auto"/>
          <w:kern w:val="1"/>
          <w:sz w:val="28"/>
          <w:szCs w:val="28"/>
        </w:rPr>
      </w:pPr>
      <w:r>
        <w:rPr>
          <w:rFonts w:hint="eastAsia" w:ascii="仿宋" w:hAnsi="仿宋" w:eastAsia="仿宋" w:cs="仿宋"/>
          <w:color w:val="auto"/>
          <w:sz w:val="28"/>
          <w:szCs w:val="28"/>
          <w:u w:val="single"/>
        </w:rPr>
        <w:t xml:space="preserve">     （采购人名称）       ：</w:t>
      </w:r>
    </w:p>
    <w:p w14:paraId="6492BD61">
      <w:pPr>
        <w:pStyle w:val="8"/>
        <w:wordWrap w:val="0"/>
        <w:spacing w:line="360" w:lineRule="auto"/>
        <w:ind w:firstLine="560" w:firstLineChars="200"/>
        <w:rPr>
          <w:rFonts w:ascii="仿宋" w:hAnsi="仿宋" w:eastAsia="仿宋" w:cs="仿宋"/>
          <w:color w:val="auto"/>
          <w:kern w:val="1"/>
          <w:sz w:val="28"/>
          <w:szCs w:val="28"/>
        </w:rPr>
      </w:pPr>
      <w:r>
        <w:rPr>
          <w:rFonts w:hint="eastAsia" w:ascii="仿宋" w:hAnsi="仿宋" w:eastAsia="仿宋" w:cs="仿宋"/>
          <w:color w:val="auto"/>
          <w:kern w:val="1"/>
          <w:sz w:val="28"/>
          <w:szCs w:val="28"/>
        </w:rPr>
        <w:t>我公司参加贵单位</w:t>
      </w:r>
      <w:r>
        <w:rPr>
          <w:rFonts w:hint="eastAsia" w:ascii="仿宋" w:hAnsi="仿宋" w:eastAsia="仿宋" w:cs="仿宋"/>
          <w:color w:val="auto"/>
          <w:kern w:val="1"/>
          <w:sz w:val="28"/>
          <w:szCs w:val="28"/>
          <w:u w:val="single"/>
        </w:rPr>
        <w:t>（项目名称）</w:t>
      </w:r>
      <w:r>
        <w:rPr>
          <w:rFonts w:hint="eastAsia" w:ascii="仿宋" w:hAnsi="仿宋" w:eastAsia="仿宋" w:cs="仿宋"/>
          <w:color w:val="auto"/>
          <w:kern w:val="1"/>
          <w:sz w:val="28"/>
          <w:szCs w:val="28"/>
        </w:rPr>
        <w:t>的采购活动，现郑重承诺： 在参加本次采购活动中</w:t>
      </w:r>
      <w:r>
        <w:rPr>
          <w:rFonts w:hint="eastAsia" w:ascii="仿宋" w:hAnsi="仿宋" w:eastAsia="仿宋" w:cs="仿宋"/>
          <w:b/>
          <w:bCs/>
          <w:color w:val="auto"/>
          <w:kern w:val="1"/>
          <w:sz w:val="28"/>
          <w:szCs w:val="28"/>
        </w:rPr>
        <w:t>不存在</w:t>
      </w:r>
      <w:r>
        <w:rPr>
          <w:rFonts w:hint="eastAsia" w:ascii="仿宋" w:hAnsi="仿宋" w:eastAsia="仿宋" w:cs="仿宋"/>
          <w:b/>
          <w:color w:val="auto"/>
          <w:sz w:val="28"/>
          <w:szCs w:val="28"/>
        </w:rPr>
        <w:t>单位法人为同一人或者存在控股、管理关系的不同单位，参加同一标段投标或者未划分标段的同一招标项目投标的情形，</w:t>
      </w:r>
      <w:r>
        <w:rPr>
          <w:rFonts w:hint="eastAsia" w:ascii="仿宋" w:hAnsi="仿宋" w:eastAsia="仿宋" w:cs="仿宋"/>
          <w:b/>
          <w:color w:val="auto"/>
          <w:kern w:val="1"/>
          <w:sz w:val="28"/>
          <w:szCs w:val="28"/>
        </w:rPr>
        <w:t xml:space="preserve"> </w:t>
      </w:r>
      <w:r>
        <w:rPr>
          <w:rFonts w:hint="eastAsia" w:ascii="仿宋" w:hAnsi="仿宋" w:eastAsia="仿宋" w:cs="仿宋"/>
          <w:color w:val="auto"/>
          <w:kern w:val="1"/>
          <w:sz w:val="28"/>
          <w:szCs w:val="28"/>
        </w:rPr>
        <w:t>本公司对上述承诺的真实性负责。如有虚假，将依法承担相应责任。</w:t>
      </w:r>
    </w:p>
    <w:p w14:paraId="6C7824A7">
      <w:pPr>
        <w:pStyle w:val="8"/>
        <w:wordWrap w:val="0"/>
        <w:ind w:firstLine="560" w:firstLineChars="200"/>
        <w:rPr>
          <w:rFonts w:ascii="仿宋" w:hAnsi="仿宋" w:eastAsia="仿宋" w:cs="仿宋"/>
          <w:color w:val="auto"/>
          <w:kern w:val="1"/>
          <w:sz w:val="28"/>
          <w:szCs w:val="28"/>
        </w:rPr>
      </w:pPr>
      <w:r>
        <w:rPr>
          <w:rFonts w:hint="eastAsia" w:ascii="仿宋" w:hAnsi="仿宋" w:eastAsia="仿宋" w:cs="仿宋"/>
          <w:color w:val="auto"/>
          <w:kern w:val="1"/>
          <w:sz w:val="28"/>
          <w:szCs w:val="28"/>
        </w:rPr>
        <w:t>特此承诺！</w:t>
      </w:r>
    </w:p>
    <w:p w14:paraId="58230284">
      <w:pPr>
        <w:wordWrap w:val="0"/>
        <w:spacing w:after="200" w:line="500" w:lineRule="exact"/>
        <w:jc w:val="center"/>
        <w:rPr>
          <w:rFonts w:ascii="仿宋" w:hAnsi="仿宋" w:eastAsia="仿宋" w:cs="仿宋"/>
          <w:b/>
          <w:bCs/>
          <w:color w:val="auto"/>
          <w:sz w:val="28"/>
          <w:szCs w:val="28"/>
        </w:rPr>
      </w:pPr>
    </w:p>
    <w:p w14:paraId="522478DD">
      <w:pPr>
        <w:wordWrap w:val="0"/>
        <w:spacing w:line="360" w:lineRule="auto"/>
        <w:ind w:firstLine="1400" w:firstLineChars="500"/>
        <w:jc w:val="left"/>
        <w:rPr>
          <w:rFonts w:ascii="仿宋" w:hAnsi="仿宋" w:eastAsia="仿宋" w:cs="仿宋"/>
          <w:color w:val="auto"/>
          <w:sz w:val="28"/>
          <w:szCs w:val="28"/>
        </w:rPr>
      </w:pPr>
      <w:r>
        <w:rPr>
          <w:rFonts w:hint="eastAsia" w:ascii="仿宋" w:hAnsi="仿宋" w:eastAsia="仿宋" w:cs="仿宋"/>
          <w:color w:val="auto"/>
          <w:sz w:val="28"/>
          <w:szCs w:val="28"/>
        </w:rPr>
        <w:t>供应商：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（盖单位公章）</w:t>
      </w:r>
    </w:p>
    <w:p w14:paraId="5C3D9A3D">
      <w:pPr>
        <w:wordWrap w:val="0"/>
        <w:spacing w:line="360" w:lineRule="auto"/>
        <w:ind w:firstLine="1400" w:firstLineChars="500"/>
        <w:jc w:val="left"/>
        <w:rPr>
          <w:rFonts w:ascii="仿宋" w:hAnsi="仿宋" w:eastAsia="仿宋" w:cs="仿宋"/>
          <w:color w:val="auto"/>
          <w:sz w:val="28"/>
          <w:szCs w:val="28"/>
        </w:rPr>
      </w:pPr>
      <w:r>
        <w:rPr>
          <w:rFonts w:hint="eastAsia" w:ascii="仿宋" w:hAnsi="仿宋" w:eastAsia="仿宋" w:cs="仿宋"/>
          <w:color w:val="auto"/>
          <w:sz w:val="28"/>
          <w:szCs w:val="28"/>
        </w:rPr>
        <w:t>法定代表人或其委托代理人：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4252FBD7">
      <w:pPr>
        <w:wordWrap w:val="0"/>
        <w:spacing w:line="360" w:lineRule="auto"/>
        <w:ind w:firstLine="1400" w:firstLineChars="500"/>
        <w:jc w:val="center"/>
        <w:rPr>
          <w:rFonts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年     月     日</w:t>
      </w:r>
    </w:p>
    <w:p w14:paraId="04942D3E">
      <w:pPr>
        <w:adjustRightInd w:val="0"/>
        <w:snapToGrid w:val="0"/>
        <w:spacing w:line="360" w:lineRule="auto"/>
        <w:ind w:right="700"/>
        <w:jc w:val="center"/>
        <w:rPr>
          <w:rFonts w:ascii="仿宋" w:hAnsi="仿宋" w:eastAsia="仿宋" w:cs="仿宋"/>
          <w:color w:val="auto"/>
          <w:sz w:val="28"/>
          <w:szCs w:val="28"/>
        </w:rPr>
      </w:pPr>
    </w:p>
    <w:p w14:paraId="43985799">
      <w:pPr>
        <w:adjustRightInd w:val="0"/>
        <w:snapToGrid w:val="0"/>
        <w:spacing w:line="360" w:lineRule="auto"/>
        <w:ind w:right="700"/>
        <w:rPr>
          <w:rFonts w:ascii="仿宋" w:hAnsi="仿宋" w:eastAsia="仿宋" w:cs="仿宋"/>
          <w:color w:val="auto"/>
          <w:sz w:val="28"/>
          <w:szCs w:val="28"/>
        </w:rPr>
      </w:pPr>
    </w:p>
    <w:p w14:paraId="46656BA3">
      <w:pPr>
        <w:adjustRightInd w:val="0"/>
        <w:snapToGrid w:val="0"/>
        <w:spacing w:line="360" w:lineRule="auto"/>
        <w:ind w:right="700"/>
        <w:rPr>
          <w:rFonts w:ascii="仿宋" w:hAnsi="仿宋" w:eastAsia="仿宋" w:cs="仿宋"/>
          <w:color w:val="auto"/>
          <w:sz w:val="28"/>
          <w:szCs w:val="28"/>
        </w:rPr>
      </w:pPr>
    </w:p>
    <w:p w14:paraId="3BDF2B00">
      <w:pPr>
        <w:adjustRightInd w:val="0"/>
        <w:snapToGrid w:val="0"/>
        <w:spacing w:line="360" w:lineRule="auto"/>
        <w:ind w:right="700"/>
        <w:rPr>
          <w:rFonts w:ascii="仿宋" w:hAnsi="仿宋" w:eastAsia="仿宋" w:cs="仿宋"/>
          <w:color w:val="auto"/>
          <w:sz w:val="28"/>
          <w:szCs w:val="28"/>
        </w:rPr>
      </w:pPr>
    </w:p>
    <w:p w14:paraId="7B817038">
      <w:pPr>
        <w:adjustRightInd w:val="0"/>
        <w:snapToGrid w:val="0"/>
        <w:spacing w:line="360" w:lineRule="auto"/>
        <w:ind w:right="700"/>
        <w:rPr>
          <w:rFonts w:ascii="仿宋" w:hAnsi="仿宋" w:eastAsia="仿宋" w:cs="仿宋"/>
          <w:color w:val="auto"/>
          <w:sz w:val="28"/>
          <w:szCs w:val="28"/>
        </w:rPr>
      </w:pPr>
    </w:p>
    <w:p w14:paraId="2FBB10A7">
      <w:pPr>
        <w:adjustRightInd w:val="0"/>
        <w:snapToGrid w:val="0"/>
        <w:spacing w:line="360" w:lineRule="auto"/>
        <w:ind w:right="700"/>
        <w:rPr>
          <w:rFonts w:ascii="仿宋" w:hAnsi="仿宋" w:eastAsia="仿宋" w:cs="仿宋"/>
          <w:color w:val="auto"/>
          <w:sz w:val="28"/>
          <w:szCs w:val="28"/>
        </w:rPr>
      </w:pPr>
    </w:p>
    <w:p w14:paraId="367A9755">
      <w:pPr>
        <w:adjustRightInd w:val="0"/>
        <w:snapToGrid w:val="0"/>
        <w:spacing w:line="360" w:lineRule="auto"/>
        <w:ind w:right="700"/>
        <w:rPr>
          <w:rFonts w:ascii="仿宋" w:hAnsi="仿宋" w:eastAsia="仿宋" w:cs="仿宋"/>
          <w:color w:val="auto"/>
          <w:sz w:val="28"/>
          <w:szCs w:val="28"/>
        </w:rPr>
      </w:pPr>
    </w:p>
    <w:p w14:paraId="180C685B">
      <w:pPr>
        <w:adjustRightInd w:val="0"/>
        <w:snapToGrid w:val="0"/>
        <w:spacing w:line="360" w:lineRule="auto"/>
        <w:ind w:right="700"/>
        <w:rPr>
          <w:rFonts w:ascii="仿宋" w:hAnsi="仿宋" w:eastAsia="仿宋" w:cs="仿宋"/>
          <w:color w:val="auto"/>
          <w:sz w:val="28"/>
          <w:szCs w:val="28"/>
        </w:rPr>
      </w:pPr>
    </w:p>
    <w:p w14:paraId="2F0C21AF">
      <w:pPr>
        <w:spacing w:line="480" w:lineRule="exact"/>
        <w:jc w:val="center"/>
        <w:rPr>
          <w:rFonts w:ascii="仿宋" w:hAnsi="仿宋" w:eastAsia="仿宋" w:cs="仿宋"/>
          <w:b/>
          <w:color w:val="auto"/>
          <w:sz w:val="28"/>
          <w:szCs w:val="28"/>
        </w:rPr>
      </w:pPr>
      <w:bookmarkStart w:id="68" w:name="_Toc451241442"/>
      <w:bookmarkStart w:id="69" w:name="_Toc451785173"/>
    </w:p>
    <w:p w14:paraId="7F74FA02">
      <w:pPr>
        <w:spacing w:line="480" w:lineRule="exact"/>
        <w:jc w:val="center"/>
        <w:rPr>
          <w:rFonts w:ascii="仿宋" w:hAnsi="仿宋" w:eastAsia="仿宋" w:cs="仿宋"/>
          <w:b/>
          <w:color w:val="auto"/>
          <w:sz w:val="28"/>
          <w:szCs w:val="28"/>
        </w:rPr>
      </w:pPr>
    </w:p>
    <w:p w14:paraId="45A80AD9">
      <w:pPr>
        <w:spacing w:line="480" w:lineRule="exact"/>
        <w:jc w:val="center"/>
        <w:outlineLvl w:val="1"/>
        <w:rPr>
          <w:rFonts w:ascii="仿宋" w:hAnsi="仿宋" w:eastAsia="仿宋" w:cs="仿宋"/>
          <w:b/>
          <w:color w:val="auto"/>
          <w:sz w:val="28"/>
          <w:szCs w:val="28"/>
        </w:rPr>
        <w:sectPr>
          <w:pgSz w:w="11906" w:h="16838"/>
          <w:pgMar w:top="1440" w:right="1418" w:bottom="1440" w:left="1418" w:header="851" w:footer="992" w:gutter="0"/>
          <w:cols w:space="720" w:num="1"/>
          <w:docGrid w:linePitch="312" w:charSpace="0"/>
        </w:sectPr>
      </w:pPr>
      <w:bookmarkStart w:id="70" w:name="_Toc20858"/>
    </w:p>
    <w:bookmarkEnd w:id="68"/>
    <w:bookmarkEnd w:id="69"/>
    <w:bookmarkEnd w:id="70"/>
    <w:p w14:paraId="5AB504DE">
      <w:pPr>
        <w:jc w:val="center"/>
        <w:outlineLvl w:val="1"/>
        <w:rPr>
          <w:rFonts w:ascii="仿宋" w:hAnsi="仿宋" w:eastAsia="仿宋" w:cs="仿宋"/>
          <w:b/>
          <w:bCs/>
          <w:color w:val="auto"/>
          <w:sz w:val="28"/>
          <w:szCs w:val="28"/>
        </w:rPr>
      </w:pPr>
      <w:bookmarkStart w:id="71" w:name="_Toc1206"/>
      <w:bookmarkStart w:id="72" w:name="_Toc29959"/>
      <w:bookmarkStart w:id="73" w:name="_Toc25665"/>
      <w:r>
        <w:rPr>
          <w:rFonts w:hint="eastAsia" w:ascii="仿宋" w:hAnsi="仿宋" w:eastAsia="仿宋" w:cs="仿宋"/>
          <w:b/>
          <w:bCs/>
          <w:color w:val="auto"/>
          <w:sz w:val="28"/>
          <w:szCs w:val="28"/>
        </w:rPr>
        <w:t>六、诚信承诺书</w:t>
      </w:r>
      <w:bookmarkEnd w:id="71"/>
      <w:bookmarkEnd w:id="72"/>
      <w:bookmarkEnd w:id="73"/>
    </w:p>
    <w:p w14:paraId="6D8890E9">
      <w:pPr>
        <w:widowControl/>
        <w:spacing w:line="440" w:lineRule="exact"/>
        <w:jc w:val="left"/>
        <w:rPr>
          <w:rFonts w:ascii="仿宋" w:hAnsi="仿宋" w:eastAsia="仿宋" w:cs="仿宋"/>
          <w:color w:val="auto"/>
          <w:sz w:val="28"/>
          <w:szCs w:val="28"/>
          <w:u w:val="single"/>
        </w:rPr>
      </w:pPr>
      <w:r>
        <w:rPr>
          <w:rFonts w:hint="eastAsia" w:ascii="仿宋" w:hAnsi="仿宋" w:eastAsia="仿宋" w:cs="仿宋"/>
          <w:color w:val="auto"/>
          <w:sz w:val="28"/>
          <w:szCs w:val="28"/>
          <w:u w:val="single"/>
        </w:rPr>
        <w:t>（采购人名称）</w:t>
      </w:r>
      <w:r>
        <w:rPr>
          <w:rFonts w:hint="eastAsia" w:ascii="仿宋" w:hAnsi="仿宋" w:eastAsia="仿宋" w:cs="仿宋"/>
          <w:color w:val="auto"/>
          <w:sz w:val="28"/>
          <w:szCs w:val="28"/>
        </w:rPr>
        <w:t>：</w:t>
      </w:r>
    </w:p>
    <w:p w14:paraId="2B2C39CD">
      <w:pPr>
        <w:widowControl/>
        <w:spacing w:line="52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u w:val="single"/>
        </w:rPr>
        <w:t>（供应商名称）</w:t>
      </w:r>
      <w:r>
        <w:rPr>
          <w:rFonts w:hint="eastAsia" w:ascii="仿宋" w:hAnsi="仿宋" w:eastAsia="仿宋" w:cs="仿宋"/>
          <w:color w:val="auto"/>
          <w:sz w:val="28"/>
          <w:szCs w:val="28"/>
        </w:rPr>
        <w:t>已详细阅读了项目的竞争询价通知书，自愿参加该项目的采购活动，现就有关事项做出郑重承诺如下：</w:t>
      </w:r>
    </w:p>
    <w:p w14:paraId="5AB22A63">
      <w:pPr>
        <w:widowControl/>
        <w:spacing w:line="52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一、诚信竞争，材料真实。我公司保证所提供的全部材料、内容均真实、合法、有效，保证不出借或者借用其他企业资质，不以他人名义参与竞争，不弄虚作假；</w:t>
      </w:r>
    </w:p>
    <w:p w14:paraId="00110BA9">
      <w:pPr>
        <w:widowControl/>
        <w:spacing w:line="52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二、遵纪守法，公平竞争。不与其他申请人相互串通、哄抬价格，不排挤其他申请人，不损害采购人的合法权益；不向谈判小组、采购人提供利益以牟取中标（成交）。</w:t>
      </w:r>
    </w:p>
    <w:p w14:paraId="28F8F0E4">
      <w:pPr>
        <w:widowControl/>
        <w:spacing w:line="52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三、若中标（成交）后，将按照规定及时与采购人签订政府采购合同，不与采购人订立有悖于采购结果的合同或协议；严格履行政府采购合同，不降低合同约定的产品质量和服务，不擅自变更、中止、终止合同，或者拒绝履行合同义务；</w:t>
      </w:r>
    </w:p>
    <w:p w14:paraId="713E31E5">
      <w:pPr>
        <w:widowControl/>
        <w:spacing w:line="52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若有违反以上承诺内容的行为，我公司自愿接受取消竞争资格、记入信用档案、媒体通报、1-3年内禁止参与政府采购等处罚；如已中标（成交）的，自动放弃中标（成交）资格，并承担全部法律责任；给采购人造成损失的，依法承担赔偿责任。</w:t>
      </w:r>
    </w:p>
    <w:p w14:paraId="7A0D0836">
      <w:pPr>
        <w:widowControl/>
        <w:jc w:val="left"/>
        <w:rPr>
          <w:rFonts w:ascii="仿宋" w:hAnsi="仿宋" w:eastAsia="仿宋" w:cs="仿宋"/>
          <w:b/>
          <w:bCs/>
          <w:color w:val="auto"/>
          <w:sz w:val="28"/>
          <w:szCs w:val="28"/>
        </w:rPr>
      </w:pPr>
    </w:p>
    <w:p w14:paraId="610100B8">
      <w:pPr>
        <w:spacing w:line="360" w:lineRule="auto"/>
        <w:rPr>
          <w:rFonts w:ascii="仿宋" w:hAnsi="仿宋" w:eastAsia="仿宋" w:cs="仿宋"/>
          <w:color w:val="auto"/>
          <w:sz w:val="28"/>
          <w:szCs w:val="28"/>
        </w:rPr>
      </w:pPr>
    </w:p>
    <w:p w14:paraId="7E856B7B">
      <w:pPr>
        <w:spacing w:line="500" w:lineRule="exact"/>
        <w:rPr>
          <w:rFonts w:ascii="仿宋" w:hAnsi="仿宋" w:eastAsia="仿宋" w:cs="仿宋"/>
          <w:color w:val="auto"/>
          <w:sz w:val="28"/>
          <w:szCs w:val="28"/>
        </w:rPr>
      </w:pPr>
      <w:r>
        <w:rPr>
          <w:rFonts w:hint="eastAsia" w:ascii="仿宋" w:hAnsi="仿宋" w:eastAsia="仿宋" w:cs="仿宋"/>
          <w:color w:val="auto"/>
          <w:sz w:val="28"/>
          <w:szCs w:val="28"/>
        </w:rPr>
        <w:t xml:space="preserve">  供应商：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（盖章）</w:t>
      </w:r>
    </w:p>
    <w:p w14:paraId="5F794950">
      <w:pPr>
        <w:spacing w:line="440" w:lineRule="exact"/>
        <w:ind w:firstLine="248" w:firstLineChars="100"/>
        <w:jc w:val="left"/>
        <w:rPr>
          <w:rFonts w:ascii="仿宋" w:hAnsi="仿宋" w:eastAsia="仿宋" w:cs="仿宋"/>
          <w:color w:val="auto"/>
          <w:sz w:val="28"/>
          <w:szCs w:val="28"/>
        </w:rPr>
      </w:pPr>
      <w:r>
        <w:rPr>
          <w:rFonts w:hint="eastAsia" w:ascii="仿宋" w:hAnsi="仿宋" w:eastAsia="仿宋" w:cs="仿宋"/>
          <w:color w:val="auto"/>
          <w:spacing w:val="-16"/>
          <w:sz w:val="28"/>
          <w:szCs w:val="28"/>
        </w:rPr>
        <w:t>法定代表人或其委托代理人：</w:t>
      </w:r>
      <w:r>
        <w:rPr>
          <w:rFonts w:hint="eastAsia" w:ascii="仿宋" w:hAnsi="仿宋" w:eastAsia="仿宋" w:cs="仿宋"/>
          <w:color w:val="auto"/>
          <w:spacing w:val="-16"/>
          <w:sz w:val="28"/>
          <w:szCs w:val="28"/>
          <w:u w:val="single"/>
        </w:rPr>
        <w:t xml:space="preserve">         </w:t>
      </w:r>
      <w:r>
        <w:rPr>
          <w:rFonts w:hint="eastAsia" w:ascii="仿宋" w:hAnsi="仿宋" w:eastAsia="仿宋" w:cs="仿宋"/>
          <w:color w:val="auto"/>
          <w:spacing w:val="-16"/>
          <w:sz w:val="28"/>
          <w:szCs w:val="28"/>
        </w:rPr>
        <w:t>（签字）</w:t>
      </w:r>
    </w:p>
    <w:p w14:paraId="4AFE772D">
      <w:pPr>
        <w:spacing w:line="440" w:lineRule="exact"/>
        <w:ind w:firstLine="280" w:firstLineChars="100"/>
        <w:rPr>
          <w:rFonts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1F2ECF84">
      <w:pPr>
        <w:spacing w:line="440" w:lineRule="exact"/>
        <w:rPr>
          <w:rFonts w:ascii="仿宋" w:hAnsi="仿宋" w:eastAsia="仿宋" w:cs="仿宋"/>
          <w:b/>
          <w:bCs/>
          <w:color w:val="auto"/>
          <w:sz w:val="28"/>
          <w:szCs w:val="28"/>
        </w:rPr>
        <w:sectPr>
          <w:pgSz w:w="11906" w:h="16838"/>
          <w:pgMar w:top="1440" w:right="1418" w:bottom="1440" w:left="1418" w:header="851" w:footer="992" w:gutter="0"/>
          <w:cols w:space="720" w:num="1"/>
          <w:docGrid w:linePitch="312" w:charSpace="0"/>
        </w:sectPr>
      </w:pPr>
    </w:p>
    <w:p w14:paraId="61DBD072">
      <w:pPr>
        <w:spacing w:line="440" w:lineRule="exact"/>
        <w:jc w:val="center"/>
        <w:outlineLvl w:val="1"/>
        <w:rPr>
          <w:rFonts w:ascii="仿宋" w:hAnsi="仿宋" w:eastAsia="仿宋" w:cs="仿宋"/>
          <w:b/>
          <w:bCs/>
          <w:color w:val="auto"/>
          <w:sz w:val="28"/>
          <w:szCs w:val="28"/>
        </w:rPr>
      </w:pPr>
      <w:bookmarkStart w:id="74" w:name="_Toc26665"/>
      <w:bookmarkStart w:id="75" w:name="_Toc29463"/>
      <w:bookmarkStart w:id="76" w:name="_Toc28161"/>
      <w:r>
        <w:rPr>
          <w:rFonts w:hint="eastAsia" w:ascii="仿宋" w:hAnsi="仿宋" w:eastAsia="仿宋" w:cs="仿宋"/>
          <w:b/>
          <w:bCs/>
          <w:color w:val="auto"/>
          <w:sz w:val="28"/>
          <w:szCs w:val="28"/>
        </w:rPr>
        <w:t>七、供应商认为应该提交的其他资料</w:t>
      </w:r>
      <w:bookmarkEnd w:id="74"/>
      <w:bookmarkEnd w:id="75"/>
      <w:bookmarkEnd w:id="76"/>
    </w:p>
    <w:p w14:paraId="48D888EB">
      <w:pPr>
        <w:spacing w:line="440" w:lineRule="exact"/>
        <w:jc w:val="center"/>
        <w:rPr>
          <w:rFonts w:ascii="仿宋" w:hAnsi="仿宋" w:eastAsia="仿宋" w:cs="仿宋"/>
          <w:color w:val="auto"/>
          <w:sz w:val="28"/>
          <w:szCs w:val="28"/>
        </w:rPr>
      </w:pPr>
      <w:bookmarkStart w:id="77" w:name="_Toc30169"/>
      <w:r>
        <w:rPr>
          <w:rFonts w:hint="eastAsia" w:ascii="仿宋" w:hAnsi="仿宋" w:eastAsia="仿宋" w:cs="仿宋"/>
          <w:color w:val="auto"/>
          <w:sz w:val="28"/>
          <w:szCs w:val="28"/>
        </w:rPr>
        <w:t>（格式由供应商自行填写）</w:t>
      </w:r>
      <w:bookmarkEnd w:id="77"/>
    </w:p>
    <w:p w14:paraId="3609819A">
      <w:pPr>
        <w:spacing w:line="440" w:lineRule="exact"/>
        <w:rPr>
          <w:rFonts w:ascii="仿宋" w:hAnsi="仿宋" w:eastAsia="仿宋" w:cs="仿宋"/>
          <w:color w:val="auto"/>
          <w:sz w:val="28"/>
          <w:szCs w:val="28"/>
        </w:rPr>
      </w:pPr>
    </w:p>
    <w:p w14:paraId="25BDCFCE">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包括在“二、供应商资格要求”中“2.本项目的特定资格要求”里面需要投标人提供的所有材料，格式自拟。</w:t>
      </w:r>
    </w:p>
    <w:p w14:paraId="7DD9EA06">
      <w:pPr>
        <w:spacing w:line="480" w:lineRule="exact"/>
        <w:ind w:firstLine="420" w:firstLineChars="150"/>
        <w:rPr>
          <w:rFonts w:ascii="仿宋" w:hAnsi="仿宋" w:eastAsia="仿宋" w:cs="仿宋"/>
          <w:color w:val="auto"/>
          <w:sz w:val="28"/>
          <w:szCs w:val="28"/>
        </w:rPr>
      </w:pPr>
    </w:p>
    <w:p w14:paraId="2BF3E05E">
      <w:pPr>
        <w:spacing w:line="480" w:lineRule="exact"/>
        <w:ind w:firstLine="420" w:firstLineChars="150"/>
        <w:rPr>
          <w:rFonts w:ascii="仿宋" w:hAnsi="仿宋" w:eastAsia="仿宋" w:cs="仿宋"/>
          <w:color w:val="auto"/>
          <w:sz w:val="28"/>
          <w:szCs w:val="28"/>
        </w:rPr>
        <w:sectPr>
          <w:pgSz w:w="11906" w:h="16838"/>
          <w:pgMar w:top="1440" w:right="1418" w:bottom="1440" w:left="1418" w:header="851" w:footer="992" w:gutter="0"/>
          <w:cols w:space="720" w:num="1"/>
          <w:docGrid w:linePitch="312" w:charSpace="0"/>
        </w:sectPr>
      </w:pPr>
    </w:p>
    <w:p w14:paraId="45F3371C">
      <w:pPr>
        <w:autoSpaceDE w:val="0"/>
        <w:autoSpaceDN w:val="0"/>
        <w:adjustRightInd w:val="0"/>
        <w:spacing w:line="300" w:lineRule="auto"/>
        <w:ind w:right="568"/>
        <w:jc w:val="center"/>
        <w:outlineLvl w:val="0"/>
        <w:rPr>
          <w:rFonts w:ascii="仿宋" w:hAnsi="仿宋" w:eastAsia="仿宋" w:cs="仿宋"/>
          <w:b/>
          <w:bCs/>
          <w:color w:val="auto"/>
          <w:sz w:val="44"/>
          <w:szCs w:val="52"/>
        </w:rPr>
      </w:pPr>
      <w:r>
        <w:rPr>
          <w:rFonts w:hint="eastAsia" w:ascii="仿宋" w:hAnsi="仿宋" w:eastAsia="仿宋" w:cs="仿宋"/>
          <w:b/>
          <w:bCs/>
          <w:color w:val="auto"/>
          <w:sz w:val="44"/>
          <w:szCs w:val="52"/>
        </w:rPr>
        <w:t xml:space="preserve">第四章  </w:t>
      </w:r>
      <w:bookmarkStart w:id="78" w:name="_Toc29383"/>
      <w:r>
        <w:rPr>
          <w:rFonts w:hint="eastAsia" w:ascii="仿宋" w:hAnsi="仿宋" w:eastAsia="仿宋" w:cs="仿宋"/>
          <w:b/>
          <w:bCs/>
          <w:color w:val="auto"/>
          <w:sz w:val="44"/>
          <w:szCs w:val="52"/>
        </w:rPr>
        <w:t>合同条款及样式</w:t>
      </w:r>
      <w:bookmarkEnd w:id="78"/>
    </w:p>
    <w:p w14:paraId="1E961985">
      <w:pPr>
        <w:spacing w:line="500" w:lineRule="exact"/>
        <w:jc w:val="center"/>
        <w:rPr>
          <w:rFonts w:ascii="仿宋" w:hAnsi="仿宋" w:eastAsia="仿宋" w:cs="仿宋"/>
          <w:b/>
          <w:bCs/>
          <w:color w:val="auto"/>
          <w:kern w:val="1"/>
          <w:sz w:val="32"/>
          <w:szCs w:val="32"/>
        </w:rPr>
      </w:pPr>
      <w:r>
        <w:rPr>
          <w:rFonts w:hint="eastAsia" w:ascii="仿宋" w:hAnsi="仿宋" w:eastAsia="仿宋" w:cs="仿宋"/>
          <w:b/>
          <w:bCs/>
          <w:color w:val="auto"/>
          <w:kern w:val="1"/>
          <w:sz w:val="32"/>
          <w:szCs w:val="32"/>
        </w:rPr>
        <w:t>（注：甲乙双方自行约定。）</w:t>
      </w:r>
    </w:p>
    <w:p w14:paraId="7F5DCFD1">
      <w:pPr>
        <w:rPr>
          <w:color w:val="auto"/>
        </w:rPr>
      </w:pPr>
    </w:p>
    <w:sectPr>
      <w:headerReference r:id="rId8" w:type="default"/>
      <w:footerReference r:id="rId9" w:type="default"/>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C1526">
    <w:pPr>
      <w:pStyle w:val="6"/>
      <w:framePr w:wrap="around" w:vAnchor="text" w:hAnchor="margin" w:xAlign="center" w:y="1"/>
      <w:rPr>
        <w:rStyle w:val="12"/>
      </w:rPr>
    </w:pPr>
    <w:r>
      <w:fldChar w:fldCharType="begin"/>
    </w:r>
    <w:r>
      <w:rPr>
        <w:rStyle w:val="12"/>
      </w:rPr>
      <w:instrText xml:space="preserve">PAGE  </w:instrText>
    </w:r>
    <w:r>
      <w:fldChar w:fldCharType="end"/>
    </w:r>
  </w:p>
  <w:p w14:paraId="256437B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98B3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3C9517">
                          <w:pPr>
                            <w:pStyle w:val="6"/>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23C9517">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2C7FF">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DA1459">
                          <w:pPr>
                            <w:pStyle w:val="6"/>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0DA1459">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1A33D">
    <w:pPr>
      <w:pStyle w:val="7"/>
      <w:pBdr>
        <w:bottom w:val="none" w:color="auto" w:sz="0" w:space="1"/>
      </w:pBdr>
      <w:jc w:val="both"/>
      <w:rPr>
        <w:rFonts w:ascii="仿宋" w:hAnsi="仿宋" w:eastAsia="仿宋" w:cs="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A705">
    <w:pP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7EA47">
    <w:pPr>
      <w:pStyle w:val="7"/>
      <w:pBdr>
        <w:bottom w:val="none" w:color="auto" w:sz="0" w:space="1"/>
      </w:pBdr>
      <w:jc w:val="both"/>
      <w:rPr>
        <w:rFonts w:ascii="仿宋" w:hAnsi="仿宋" w:eastAsia="仿宋" w:cs="仿宋"/>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48E4A">
    <w:pPr>
      <w:pStyle w:val="7"/>
      <w:pBdr>
        <w:bottom w:val="none" w:color="auto" w:sz="0" w:space="1"/>
      </w:pBdr>
      <w:jc w:val="both"/>
      <w:rPr>
        <w:rFonts w:ascii="仿宋" w:hAnsi="仿宋" w:eastAsia="仿宋" w:cs="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F38CE"/>
    <w:multiLevelType w:val="singleLevel"/>
    <w:tmpl w:val="15BF38CE"/>
    <w:lvl w:ilvl="0" w:tentative="0">
      <w:start w:val="3"/>
      <w:numFmt w:val="chineseCounting"/>
      <w:suff w:val="space"/>
      <w:lvlText w:val="第%1章"/>
      <w:lvlJc w:val="left"/>
      <w:rPr>
        <w:rFonts w:hint="eastAsia"/>
      </w:rPr>
    </w:lvl>
  </w:abstractNum>
  <w:abstractNum w:abstractNumId="1">
    <w:nsid w:val="3F061753"/>
    <w:multiLevelType w:val="singleLevel"/>
    <w:tmpl w:val="3F061753"/>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4C1A67"/>
    <w:rsid w:val="002C749F"/>
    <w:rsid w:val="006D6C5E"/>
    <w:rsid w:val="007B71BB"/>
    <w:rsid w:val="00956ED1"/>
    <w:rsid w:val="00A1161E"/>
    <w:rsid w:val="00CB5A79"/>
    <w:rsid w:val="01D860B6"/>
    <w:rsid w:val="03343D40"/>
    <w:rsid w:val="05F57DC0"/>
    <w:rsid w:val="076B0DF4"/>
    <w:rsid w:val="07ED0B0D"/>
    <w:rsid w:val="0D551D7D"/>
    <w:rsid w:val="0E6454B7"/>
    <w:rsid w:val="10540408"/>
    <w:rsid w:val="10BE133B"/>
    <w:rsid w:val="137439FE"/>
    <w:rsid w:val="13AF1E83"/>
    <w:rsid w:val="153263F0"/>
    <w:rsid w:val="15637D05"/>
    <w:rsid w:val="185F7CAE"/>
    <w:rsid w:val="18B65388"/>
    <w:rsid w:val="1BBE70C8"/>
    <w:rsid w:val="1E6908EA"/>
    <w:rsid w:val="1F5643FD"/>
    <w:rsid w:val="202200A7"/>
    <w:rsid w:val="21436A46"/>
    <w:rsid w:val="2457106E"/>
    <w:rsid w:val="24D4003A"/>
    <w:rsid w:val="29A50C45"/>
    <w:rsid w:val="32715B68"/>
    <w:rsid w:val="331F3816"/>
    <w:rsid w:val="34581D69"/>
    <w:rsid w:val="35AE2C2F"/>
    <w:rsid w:val="37AF5E36"/>
    <w:rsid w:val="385F0CD8"/>
    <w:rsid w:val="39836061"/>
    <w:rsid w:val="3A9A2A91"/>
    <w:rsid w:val="3CFB0C50"/>
    <w:rsid w:val="3E0B0C1F"/>
    <w:rsid w:val="3E226644"/>
    <w:rsid w:val="3EBD4C50"/>
    <w:rsid w:val="3F4C1A67"/>
    <w:rsid w:val="3F8E5FAB"/>
    <w:rsid w:val="3FF474E7"/>
    <w:rsid w:val="40C00DC8"/>
    <w:rsid w:val="41537798"/>
    <w:rsid w:val="44D36D16"/>
    <w:rsid w:val="450308A1"/>
    <w:rsid w:val="498A68BE"/>
    <w:rsid w:val="4B5C2965"/>
    <w:rsid w:val="4C45329B"/>
    <w:rsid w:val="4C805CA5"/>
    <w:rsid w:val="4CAA019C"/>
    <w:rsid w:val="4F031DA5"/>
    <w:rsid w:val="4F1D2EA8"/>
    <w:rsid w:val="512A294F"/>
    <w:rsid w:val="56E524FD"/>
    <w:rsid w:val="57785058"/>
    <w:rsid w:val="588B7A79"/>
    <w:rsid w:val="59CE20CA"/>
    <w:rsid w:val="5A05664C"/>
    <w:rsid w:val="5FB73FA7"/>
    <w:rsid w:val="60701B6B"/>
    <w:rsid w:val="63227F63"/>
    <w:rsid w:val="63FC7559"/>
    <w:rsid w:val="66292447"/>
    <w:rsid w:val="664E0180"/>
    <w:rsid w:val="66FA0A26"/>
    <w:rsid w:val="66FC4BDF"/>
    <w:rsid w:val="6AFA59F3"/>
    <w:rsid w:val="6B397E06"/>
    <w:rsid w:val="6BB65FAF"/>
    <w:rsid w:val="6C8934D3"/>
    <w:rsid w:val="6D2C7E90"/>
    <w:rsid w:val="6D5835AB"/>
    <w:rsid w:val="6E35081E"/>
    <w:rsid w:val="6E4413FF"/>
    <w:rsid w:val="6E936DA1"/>
    <w:rsid w:val="70B707BE"/>
    <w:rsid w:val="71CB6227"/>
    <w:rsid w:val="75AB1C1F"/>
    <w:rsid w:val="7780520D"/>
    <w:rsid w:val="77F35779"/>
    <w:rsid w:val="7831514A"/>
    <w:rsid w:val="78872FBC"/>
    <w:rsid w:val="79CB187F"/>
    <w:rsid w:val="79F636F8"/>
    <w:rsid w:val="7B8E6CD0"/>
    <w:rsid w:val="7EAB7938"/>
    <w:rsid w:val="7ED32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qFormat/>
    <w:uiPriority w:val="0"/>
  </w:style>
  <w:style w:type="paragraph" w:styleId="4">
    <w:name w:val="Body Text Indent"/>
    <w:basedOn w:val="1"/>
    <w:next w:val="5"/>
    <w:qFormat/>
    <w:uiPriority w:val="0"/>
    <w:pPr>
      <w:spacing w:line="520" w:lineRule="exact"/>
      <w:ind w:firstLine="480" w:firstLineChars="200"/>
    </w:pPr>
    <w:rPr>
      <w:sz w:val="24"/>
      <w:szCs w:val="20"/>
    </w:rPr>
  </w:style>
  <w:style w:type="paragraph" w:styleId="5">
    <w:name w:val="envelope return"/>
    <w:basedOn w:val="1"/>
    <w:qFormat/>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8">
    <w:name w:val="Normal (Web)"/>
    <w:basedOn w:val="1"/>
    <w:qFormat/>
    <w:uiPriority w:val="99"/>
    <w:pPr>
      <w:widowControl/>
      <w:spacing w:before="100" w:beforeAutospacing="1" w:after="100" w:afterAutospacing="1"/>
      <w:jc w:val="left"/>
    </w:pPr>
    <w:rPr>
      <w:rFonts w:ascii="宋体" w:hAnsi="宋体"/>
      <w:kern w:val="0"/>
      <w:sz w:val="24"/>
    </w:rPr>
  </w:style>
  <w:style w:type="paragraph" w:styleId="9">
    <w:name w:val="Body Text First Indent 2"/>
    <w:basedOn w:val="4"/>
    <w:next w:val="1"/>
    <w:qFormat/>
    <w:uiPriority w:val="0"/>
    <w:pPr>
      <w:spacing w:after="120"/>
      <w:ind w:firstLine="420"/>
    </w:pPr>
  </w:style>
  <w:style w:type="character" w:styleId="12">
    <w:name w:val="page number"/>
    <w:basedOn w:val="11"/>
    <w:qFormat/>
    <w:uiPriority w:val="0"/>
  </w:style>
  <w:style w:type="paragraph" w:customStyle="1" w:styleId="13">
    <w:name w:val="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4">
    <w:name w:val="font31"/>
    <w:basedOn w:val="11"/>
    <w:qFormat/>
    <w:uiPriority w:val="0"/>
    <w:rPr>
      <w:rFonts w:hint="eastAsia" w:ascii="微软雅黑" w:hAnsi="微软雅黑" w:eastAsia="微软雅黑" w:cs="微软雅黑"/>
      <w:color w:val="000000"/>
      <w:sz w:val="20"/>
      <w:szCs w:val="20"/>
      <w:u w:val="none"/>
    </w:rPr>
  </w:style>
  <w:style w:type="character" w:customStyle="1" w:styleId="15">
    <w:name w:val="font41"/>
    <w:basedOn w:val="11"/>
    <w:qFormat/>
    <w:uiPriority w:val="0"/>
    <w:rPr>
      <w:rFonts w:hint="eastAsia" w:ascii="宋体" w:hAnsi="宋体" w:eastAsia="宋体" w:cs="宋体"/>
      <w:color w:val="000000"/>
      <w:sz w:val="20"/>
      <w:szCs w:val="20"/>
      <w:u w:val="none"/>
    </w:rPr>
  </w:style>
  <w:style w:type="character" w:customStyle="1" w:styleId="16">
    <w:name w:val="font101"/>
    <w:basedOn w:val="11"/>
    <w:qFormat/>
    <w:uiPriority w:val="0"/>
    <w:rPr>
      <w:rFonts w:ascii="Arial" w:hAnsi="Arial" w:cs="Arial"/>
      <w:color w:val="333333"/>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5249</Words>
  <Characters>6922</Characters>
  <Lines>2508</Lines>
  <Paragraphs>2801</Paragraphs>
  <TotalTime>8</TotalTime>
  <ScaleCrop>false</ScaleCrop>
  <LinksUpToDate>false</LinksUpToDate>
  <CharactersWithSpaces>6970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2025-11-25T02:24:00Z</dcterms:created>
  <dc:creator>YANGyoung.</dc:creator>
  <cp:lastModifiedBy>林一木</cp:lastModifiedBy>
  <cp:lastPrinted>2025-09-29T06:29:00Z</cp:lastPrinted>
  <dcterms:modified xsi:type="dcterms:W3CDTF">2025-11-25T07:41:20Z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BC4B25C84FE94A20AFFA6A7B88C71FAD_13</vt:lpwstr>
  </property>
  <property fmtid="{D5CDD505-2E9C-101B-9397-08002B2CF9AE}" pid="4" name="KSOTemplateDocerSaveRecord">
    <vt:lpwstr>eyJoZGlkIjoiNGU5ZmI5ZmQzNzE3YmUwMjgxYjc4MjlkN2Q5MDQzNDgiLCJ1c2VySWQiOiI0NDgyNzY2MjEifQ==</vt:lpwstr>
  </property>
</Properties>
</file>